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F15" w:rsidRPr="003A79DC" w:rsidRDefault="00017F15" w:rsidP="00C83429">
      <w:pPr>
        <w:spacing w:before="120" w:after="120" w:line="240" w:lineRule="auto"/>
        <w:jc w:val="center"/>
        <w:rPr>
          <w:b/>
          <w:bCs/>
          <w:color w:val="FF0000"/>
          <w:sz w:val="28"/>
          <w:szCs w:val="28"/>
        </w:rPr>
      </w:pPr>
      <w:bookmarkStart w:id="0" w:name="chuong_pl_5"/>
      <w:r w:rsidRPr="003A79DC">
        <w:rPr>
          <w:b/>
          <w:bCs/>
          <w:color w:val="FF0000"/>
          <w:sz w:val="28"/>
          <w:szCs w:val="28"/>
        </w:rPr>
        <w:t>Biểu mẫu 05</w:t>
      </w:r>
      <w:bookmarkEnd w:id="0"/>
    </w:p>
    <w:p w:rsidR="00017F15" w:rsidRPr="00B47071" w:rsidRDefault="00B47071" w:rsidP="00017F15">
      <w:pPr>
        <w:spacing w:before="120" w:after="0" w:line="240" w:lineRule="auto"/>
        <w:ind w:firstLine="720"/>
        <w:rPr>
          <w:sz w:val="28"/>
          <w:szCs w:val="28"/>
          <w:lang w:val="en-US"/>
        </w:rPr>
      </w:pPr>
      <w:r>
        <w:rPr>
          <w:sz w:val="28"/>
          <w:szCs w:val="28"/>
          <w:lang w:val="en-US"/>
        </w:rPr>
        <w:t>UBND QUẬN BÌNH THẠNH</w:t>
      </w:r>
    </w:p>
    <w:p w:rsidR="00017F15" w:rsidRPr="00B47071" w:rsidRDefault="00B47071" w:rsidP="00017F15">
      <w:pPr>
        <w:spacing w:before="120" w:after="0" w:line="240" w:lineRule="auto"/>
        <w:ind w:firstLine="720"/>
        <w:rPr>
          <w:sz w:val="28"/>
          <w:szCs w:val="28"/>
          <w:lang w:val="en-US"/>
        </w:rPr>
      </w:pPr>
      <w:r>
        <w:rPr>
          <w:sz w:val="28"/>
          <w:szCs w:val="28"/>
          <w:lang w:val="en-US"/>
        </w:rPr>
        <w:t>TRƯỜNG TH NGUYỄN BÁ NGỌC</w:t>
      </w:r>
    </w:p>
    <w:p w:rsidR="00017F15" w:rsidRPr="003A79DC" w:rsidRDefault="00017F15" w:rsidP="00017F15">
      <w:pPr>
        <w:spacing w:before="120" w:after="0" w:line="240" w:lineRule="auto"/>
        <w:jc w:val="center"/>
        <w:rPr>
          <w:b/>
          <w:bCs/>
          <w:sz w:val="28"/>
          <w:szCs w:val="28"/>
        </w:rPr>
      </w:pPr>
      <w:bookmarkStart w:id="1" w:name="chuong_pl_5_name"/>
      <w:r w:rsidRPr="003A79DC">
        <w:rPr>
          <w:b/>
          <w:bCs/>
          <w:sz w:val="28"/>
          <w:szCs w:val="28"/>
        </w:rPr>
        <w:t>THÔNG BÁO</w:t>
      </w:r>
      <w:bookmarkEnd w:id="1"/>
    </w:p>
    <w:p w:rsidR="00017F15" w:rsidRPr="00B47071" w:rsidRDefault="00017F15" w:rsidP="00017F15">
      <w:pPr>
        <w:spacing w:before="120" w:after="120" w:line="240" w:lineRule="auto"/>
        <w:jc w:val="center"/>
        <w:rPr>
          <w:b/>
          <w:bCs/>
          <w:sz w:val="28"/>
          <w:szCs w:val="28"/>
          <w:lang w:val="en-US"/>
        </w:rPr>
      </w:pPr>
      <w:bookmarkStart w:id="2" w:name="chuong_pl_5_name_name"/>
      <w:r w:rsidRPr="003A79DC">
        <w:rPr>
          <w:b/>
          <w:bCs/>
          <w:sz w:val="28"/>
          <w:szCs w:val="28"/>
        </w:rPr>
        <w:t>Cam kết chất lượng giáo dục của trường tiểu học, năm họ</w:t>
      </w:r>
      <w:bookmarkEnd w:id="2"/>
      <w:r w:rsidR="00556771">
        <w:rPr>
          <w:b/>
          <w:bCs/>
          <w:sz w:val="28"/>
          <w:szCs w:val="28"/>
          <w:lang w:val="en-US"/>
        </w:rPr>
        <w:t>c 2020-2021</w:t>
      </w:r>
    </w:p>
    <w:tbl>
      <w:tblPr>
        <w:tblW w:w="5927" w:type="pct"/>
        <w:tblInd w:w="-841" w:type="dxa"/>
        <w:tblBorders>
          <w:top w:val="nil"/>
          <w:bottom w:val="nil"/>
          <w:insideH w:val="nil"/>
          <w:insideV w:val="nil"/>
        </w:tblBorders>
        <w:tblCellMar>
          <w:left w:w="0" w:type="dxa"/>
          <w:right w:w="0" w:type="dxa"/>
        </w:tblCellMar>
        <w:tblLook w:val="04A0"/>
      </w:tblPr>
      <w:tblGrid>
        <w:gridCol w:w="793"/>
        <w:gridCol w:w="2185"/>
        <w:gridCol w:w="1842"/>
        <w:gridCol w:w="1702"/>
        <w:gridCol w:w="1491"/>
        <w:gridCol w:w="69"/>
        <w:gridCol w:w="1362"/>
        <w:gridCol w:w="1330"/>
      </w:tblGrid>
      <w:tr w:rsidR="00B47071" w:rsidRPr="00D02DE5" w:rsidTr="00B87EBD">
        <w:tc>
          <w:tcPr>
            <w:tcW w:w="36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F17C1" w:rsidRPr="00D02DE5" w:rsidRDefault="00CF17C1" w:rsidP="00017F15">
            <w:pPr>
              <w:spacing w:after="0" w:line="240" w:lineRule="auto"/>
              <w:jc w:val="center"/>
            </w:pPr>
            <w:r w:rsidRPr="00D02DE5">
              <w:t>STT</w:t>
            </w:r>
          </w:p>
        </w:tc>
        <w:tc>
          <w:tcPr>
            <w:tcW w:w="101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F17C1" w:rsidRPr="00D02DE5" w:rsidRDefault="00CF17C1" w:rsidP="00017F15">
            <w:pPr>
              <w:spacing w:after="0" w:line="240" w:lineRule="auto"/>
              <w:jc w:val="center"/>
            </w:pPr>
            <w:r w:rsidRPr="00D02DE5">
              <w:t>Nội dung</w:t>
            </w:r>
          </w:p>
        </w:tc>
        <w:tc>
          <w:tcPr>
            <w:tcW w:w="855" w:type="pct"/>
            <w:tcBorders>
              <w:top w:val="single" w:sz="8" w:space="0" w:color="auto"/>
              <w:left w:val="single" w:sz="8" w:space="0" w:color="auto"/>
              <w:bottom w:val="nil"/>
              <w:right w:val="single" w:sz="8" w:space="0" w:color="auto"/>
              <w:tl2br w:val="nil"/>
              <w:tr2bl w:val="nil"/>
            </w:tcBorders>
            <w:shd w:val="solid" w:color="FFFFFF" w:fill="auto"/>
          </w:tcPr>
          <w:p w:rsidR="00CF17C1" w:rsidRPr="00D02DE5" w:rsidRDefault="00CF17C1" w:rsidP="00017F15">
            <w:pPr>
              <w:spacing w:after="0" w:line="240" w:lineRule="auto"/>
              <w:jc w:val="center"/>
            </w:pPr>
          </w:p>
        </w:tc>
        <w:tc>
          <w:tcPr>
            <w:tcW w:w="2763" w:type="pct"/>
            <w:gridSpan w:val="5"/>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F17C1" w:rsidRPr="00D02DE5" w:rsidRDefault="00CF17C1" w:rsidP="00017F15">
            <w:pPr>
              <w:spacing w:after="0" w:line="240" w:lineRule="auto"/>
              <w:jc w:val="center"/>
            </w:pPr>
            <w:r w:rsidRPr="00D02DE5">
              <w:t>Chia theo khối lớp</w:t>
            </w:r>
          </w:p>
        </w:tc>
      </w:tr>
      <w:tr w:rsidR="00B87EBD" w:rsidRPr="00D02DE5" w:rsidTr="00B87EBD">
        <w:tblPrEx>
          <w:tblBorders>
            <w:top w:val="none" w:sz="0" w:space="0" w:color="auto"/>
            <w:bottom w:val="none" w:sz="0" w:space="0" w:color="auto"/>
            <w:insideH w:val="none" w:sz="0" w:space="0" w:color="auto"/>
            <w:insideV w:val="none" w:sz="0" w:space="0" w:color="auto"/>
          </w:tblBorders>
        </w:tblPrEx>
        <w:tc>
          <w:tcPr>
            <w:tcW w:w="368" w:type="pct"/>
            <w:vMerge/>
            <w:tcBorders>
              <w:top w:val="single" w:sz="8" w:space="0" w:color="auto"/>
              <w:left w:val="single" w:sz="8" w:space="0" w:color="auto"/>
              <w:bottom w:val="nil"/>
              <w:right w:val="nil"/>
              <w:tl2br w:val="nil"/>
              <w:tr2bl w:val="nil"/>
            </w:tcBorders>
            <w:shd w:val="clear" w:color="auto" w:fill="auto"/>
            <w:vAlign w:val="center"/>
          </w:tcPr>
          <w:p w:rsidR="00CF17C1" w:rsidRPr="00D02DE5" w:rsidRDefault="00CF17C1" w:rsidP="00CF17C1">
            <w:pPr>
              <w:spacing w:after="0" w:line="240" w:lineRule="auto"/>
              <w:jc w:val="center"/>
            </w:pPr>
          </w:p>
        </w:tc>
        <w:tc>
          <w:tcPr>
            <w:tcW w:w="1014" w:type="pct"/>
            <w:vMerge/>
            <w:tcBorders>
              <w:top w:val="single" w:sz="8" w:space="0" w:color="auto"/>
              <w:left w:val="single" w:sz="8" w:space="0" w:color="auto"/>
              <w:bottom w:val="nil"/>
              <w:right w:val="nil"/>
              <w:tl2br w:val="nil"/>
              <w:tr2bl w:val="nil"/>
            </w:tcBorders>
            <w:shd w:val="clear" w:color="auto" w:fill="auto"/>
            <w:vAlign w:val="center"/>
          </w:tcPr>
          <w:p w:rsidR="00CF17C1" w:rsidRPr="00D02DE5" w:rsidRDefault="00CF17C1" w:rsidP="00CF17C1">
            <w:pPr>
              <w:spacing w:after="0" w:line="240" w:lineRule="auto"/>
              <w:jc w:val="center"/>
            </w:pPr>
          </w:p>
        </w:tc>
        <w:tc>
          <w:tcPr>
            <w:tcW w:w="8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F17C1" w:rsidRPr="00D02DE5" w:rsidRDefault="00CF17C1" w:rsidP="00CF17C1">
            <w:pPr>
              <w:spacing w:after="0" w:line="240" w:lineRule="auto"/>
              <w:jc w:val="center"/>
            </w:pPr>
            <w:r w:rsidRPr="00D02DE5">
              <w:t>Lớp</w:t>
            </w:r>
            <w:r>
              <w:rPr>
                <w:lang w:val="en-US"/>
              </w:rPr>
              <w:t xml:space="preserve"> 1</w:t>
            </w:r>
          </w:p>
        </w:tc>
        <w:tc>
          <w:tcPr>
            <w:tcW w:w="7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F17C1" w:rsidRPr="00D02DE5" w:rsidRDefault="00CF17C1" w:rsidP="00CF17C1">
            <w:pPr>
              <w:spacing w:after="0" w:line="240" w:lineRule="auto"/>
              <w:jc w:val="center"/>
            </w:pPr>
            <w:r w:rsidRPr="00D02DE5">
              <w:t>Lớp</w:t>
            </w:r>
            <w:r>
              <w:rPr>
                <w:lang w:val="en-US"/>
              </w:rPr>
              <w:t xml:space="preserve"> 2</w:t>
            </w:r>
          </w:p>
        </w:tc>
        <w:tc>
          <w:tcPr>
            <w:tcW w:w="69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F17C1" w:rsidRPr="00D02DE5" w:rsidRDefault="00CF17C1" w:rsidP="00CF17C1">
            <w:pPr>
              <w:spacing w:after="0" w:line="240" w:lineRule="auto"/>
              <w:jc w:val="center"/>
            </w:pPr>
            <w:r w:rsidRPr="00D02DE5">
              <w:t>Lớp</w:t>
            </w:r>
            <w:r>
              <w:rPr>
                <w:lang w:val="en-US"/>
              </w:rPr>
              <w:t xml:space="preserve"> 3</w:t>
            </w:r>
          </w:p>
        </w:tc>
        <w:tc>
          <w:tcPr>
            <w:tcW w:w="66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F17C1" w:rsidRPr="00D02DE5" w:rsidRDefault="00CF17C1" w:rsidP="00CF17C1">
            <w:pPr>
              <w:spacing w:after="0" w:line="240" w:lineRule="auto"/>
              <w:jc w:val="center"/>
            </w:pPr>
            <w:r w:rsidRPr="00D02DE5">
              <w:t>Lớp</w:t>
            </w:r>
            <w:r>
              <w:rPr>
                <w:lang w:val="en-US"/>
              </w:rPr>
              <w:t xml:space="preserve"> 4</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F17C1" w:rsidRPr="00D02DE5" w:rsidRDefault="00CF17C1" w:rsidP="00CF17C1">
            <w:pPr>
              <w:spacing w:after="0" w:line="240" w:lineRule="auto"/>
              <w:jc w:val="center"/>
            </w:pPr>
            <w:r w:rsidRPr="00D02DE5">
              <w:t>Lớp</w:t>
            </w:r>
            <w:r>
              <w:rPr>
                <w:lang w:val="en-US"/>
              </w:rPr>
              <w:t xml:space="preserve"> 5</w:t>
            </w:r>
          </w:p>
        </w:tc>
      </w:tr>
      <w:tr w:rsidR="00B87EBD" w:rsidRPr="00D02DE5" w:rsidTr="00B87EBD">
        <w:tblPrEx>
          <w:tblBorders>
            <w:top w:val="none" w:sz="0" w:space="0" w:color="auto"/>
            <w:bottom w:val="none" w:sz="0" w:space="0" w:color="auto"/>
            <w:insideH w:val="none" w:sz="0" w:space="0" w:color="auto"/>
            <w:insideV w:val="none" w:sz="0" w:space="0" w:color="auto"/>
          </w:tblBorders>
        </w:tblPrEx>
        <w:tc>
          <w:tcPr>
            <w:tcW w:w="3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F17C1" w:rsidRPr="00D02DE5" w:rsidRDefault="00CF17C1" w:rsidP="00017F15">
            <w:pPr>
              <w:spacing w:after="0" w:line="240" w:lineRule="auto"/>
              <w:jc w:val="center"/>
            </w:pPr>
            <w:r w:rsidRPr="00D02DE5">
              <w:t>I</w:t>
            </w:r>
          </w:p>
        </w:tc>
        <w:tc>
          <w:tcPr>
            <w:tcW w:w="10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F17C1" w:rsidRPr="00D02DE5" w:rsidRDefault="00CF17C1" w:rsidP="00EB60B8">
            <w:pPr>
              <w:spacing w:before="20" w:after="20" w:line="240" w:lineRule="auto"/>
              <w:ind w:left="144"/>
              <w:jc w:val="both"/>
            </w:pPr>
            <w:r w:rsidRPr="00D02DE5">
              <w:t>Điều kiện tuyển sinh</w:t>
            </w:r>
          </w:p>
        </w:tc>
        <w:tc>
          <w:tcPr>
            <w:tcW w:w="8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F17C1" w:rsidRDefault="00556771" w:rsidP="00B47071">
            <w:pPr>
              <w:spacing w:after="0" w:line="240" w:lineRule="auto"/>
              <w:rPr>
                <w:lang w:val="en-US"/>
              </w:rPr>
            </w:pPr>
            <w:r>
              <w:rPr>
                <w:lang w:val="en-US"/>
              </w:rPr>
              <w:t>- HS sinh năm 2014</w:t>
            </w:r>
            <w:r w:rsidR="00B47071">
              <w:rPr>
                <w:lang w:val="en-US"/>
              </w:rPr>
              <w:t xml:space="preserve"> trên địa bàn Phường 5, Phường 6, Phường 7</w:t>
            </w:r>
          </w:p>
          <w:p w:rsidR="00B47071" w:rsidRDefault="00B47071" w:rsidP="00B47071">
            <w:pPr>
              <w:spacing w:after="0" w:line="240" w:lineRule="auto"/>
              <w:rPr>
                <w:lang w:val="en-US"/>
              </w:rPr>
            </w:pPr>
            <w:r>
              <w:rPr>
                <w:lang w:val="en-US"/>
              </w:rPr>
              <w:t>- Theo chỉ tiêu tuyển sinh của UBND quận Bình Thạnh</w:t>
            </w:r>
          </w:p>
          <w:p w:rsidR="00B47071" w:rsidRDefault="00B47071" w:rsidP="00B47071">
            <w:pPr>
              <w:spacing w:after="0" w:line="240" w:lineRule="auto"/>
              <w:rPr>
                <w:lang w:val="en-US"/>
              </w:rPr>
            </w:pPr>
            <w:r>
              <w:rPr>
                <w:lang w:val="en-US"/>
              </w:rPr>
              <w:t>- Có đầy đủ hồ sơ (Theo Kế hoạch tuyển sinh của nhà trường)</w:t>
            </w:r>
          </w:p>
          <w:p w:rsidR="00B47071" w:rsidRPr="00B47071" w:rsidRDefault="00B47071" w:rsidP="00B47071">
            <w:pPr>
              <w:spacing w:after="0" w:line="240" w:lineRule="auto"/>
              <w:rPr>
                <w:lang w:val="en-US"/>
              </w:rPr>
            </w:pPr>
            <w:r>
              <w:rPr>
                <w:lang w:val="en-US"/>
              </w:rPr>
              <w:t>- Bắt đầu nhận hồ sơ từ</w:t>
            </w:r>
            <w:r w:rsidR="00556771">
              <w:rPr>
                <w:lang w:val="en-US"/>
              </w:rPr>
              <w:t xml:space="preserve"> ngày 20/7/2020 – 27</w:t>
            </w:r>
            <w:r>
              <w:rPr>
                <w:lang w:val="en-US"/>
              </w:rPr>
              <w:t>/7/20</w:t>
            </w:r>
            <w:r w:rsidR="00556771">
              <w:rPr>
                <w:lang w:val="en-US"/>
              </w:rPr>
              <w:t>21</w:t>
            </w:r>
          </w:p>
        </w:tc>
        <w:tc>
          <w:tcPr>
            <w:tcW w:w="7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F17C1" w:rsidRPr="00B47071" w:rsidRDefault="00B47071" w:rsidP="00B47071">
            <w:pPr>
              <w:rPr>
                <w:lang w:val="en-US"/>
              </w:rPr>
            </w:pPr>
            <w:r>
              <w:rPr>
                <w:lang w:val="en-US"/>
              </w:rPr>
              <w:t>- Hoàn thành chương trình lớ</w:t>
            </w:r>
            <w:r w:rsidR="00556771">
              <w:rPr>
                <w:lang w:val="en-US"/>
              </w:rPr>
              <w:t>p 1</w:t>
            </w:r>
            <w:r>
              <w:rPr>
                <w:lang w:val="en-US"/>
              </w:rPr>
              <w:t xml:space="preserve"> của năm họ</w:t>
            </w:r>
            <w:r w:rsidR="00556771">
              <w:rPr>
                <w:lang w:val="en-US"/>
              </w:rPr>
              <w:t>c 2019</w:t>
            </w:r>
            <w:r>
              <w:rPr>
                <w:lang w:val="en-US"/>
              </w:rPr>
              <w:t>-20</w:t>
            </w:r>
            <w:r w:rsidR="00556771">
              <w:rPr>
                <w:lang w:val="en-US"/>
              </w:rPr>
              <w:t>20</w:t>
            </w:r>
          </w:p>
        </w:tc>
        <w:tc>
          <w:tcPr>
            <w:tcW w:w="72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F17C1" w:rsidRPr="00D02DE5" w:rsidRDefault="00B47071" w:rsidP="00B47071">
            <w:pPr>
              <w:spacing w:after="0" w:line="240" w:lineRule="auto"/>
            </w:pPr>
            <w:r>
              <w:rPr>
                <w:lang w:val="en-US"/>
              </w:rPr>
              <w:t>- Hoàn thành chương trình lớp 2 của năm họ</w:t>
            </w:r>
            <w:r w:rsidR="00556771">
              <w:rPr>
                <w:lang w:val="en-US"/>
              </w:rPr>
              <w:t>c 2019</w:t>
            </w:r>
            <w:r>
              <w:rPr>
                <w:lang w:val="en-US"/>
              </w:rPr>
              <w:t>-20</w:t>
            </w:r>
            <w:r w:rsidR="00971A07">
              <w:rPr>
                <w:lang w:val="en-US"/>
              </w:rPr>
              <w:t>20</w:t>
            </w:r>
          </w:p>
        </w:tc>
        <w:tc>
          <w:tcPr>
            <w:tcW w:w="6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F17C1" w:rsidRPr="00D02DE5" w:rsidRDefault="00B47071" w:rsidP="00B47071">
            <w:pPr>
              <w:spacing w:after="0" w:line="240" w:lineRule="auto"/>
            </w:pPr>
            <w:r>
              <w:rPr>
                <w:lang w:val="en-US"/>
              </w:rPr>
              <w:t>- Hoàn thành chương trình lớp 3 của năm họ</w:t>
            </w:r>
            <w:r w:rsidR="00556771">
              <w:rPr>
                <w:lang w:val="en-US"/>
              </w:rPr>
              <w:t>c 2019</w:t>
            </w:r>
            <w:r>
              <w:rPr>
                <w:lang w:val="en-US"/>
              </w:rPr>
              <w:t>-20</w:t>
            </w:r>
            <w:r w:rsidR="00556771">
              <w:rPr>
                <w:lang w:val="en-US"/>
              </w:rPr>
              <w:t>20</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F17C1" w:rsidRPr="00D02DE5" w:rsidRDefault="00B47071" w:rsidP="00B47071">
            <w:pPr>
              <w:spacing w:after="0" w:line="240" w:lineRule="auto"/>
            </w:pPr>
            <w:r>
              <w:rPr>
                <w:lang w:val="en-US"/>
              </w:rPr>
              <w:t>- Hoàn thành chương trình lớp 4 của năm họ</w:t>
            </w:r>
            <w:r w:rsidR="00556771">
              <w:rPr>
                <w:lang w:val="en-US"/>
              </w:rPr>
              <w:t>c 2019</w:t>
            </w:r>
            <w:r>
              <w:rPr>
                <w:lang w:val="en-US"/>
              </w:rPr>
              <w:t>-20</w:t>
            </w:r>
            <w:r w:rsidR="00556771">
              <w:rPr>
                <w:lang w:val="en-US"/>
              </w:rPr>
              <w:t>20</w:t>
            </w:r>
          </w:p>
        </w:tc>
      </w:tr>
      <w:tr w:rsidR="00B87EBD" w:rsidRPr="00D02DE5" w:rsidTr="00B87EBD">
        <w:tblPrEx>
          <w:tblBorders>
            <w:top w:val="none" w:sz="0" w:space="0" w:color="auto"/>
            <w:bottom w:val="none" w:sz="0" w:space="0" w:color="auto"/>
            <w:insideH w:val="none" w:sz="0" w:space="0" w:color="auto"/>
            <w:insideV w:val="none" w:sz="0" w:space="0" w:color="auto"/>
          </w:tblBorders>
        </w:tblPrEx>
        <w:tc>
          <w:tcPr>
            <w:tcW w:w="3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F17C1" w:rsidRPr="00D02DE5" w:rsidRDefault="00CF17C1" w:rsidP="00017F15">
            <w:pPr>
              <w:spacing w:after="0" w:line="240" w:lineRule="auto"/>
              <w:jc w:val="center"/>
            </w:pPr>
            <w:r w:rsidRPr="00D02DE5">
              <w:t>II</w:t>
            </w:r>
          </w:p>
        </w:tc>
        <w:tc>
          <w:tcPr>
            <w:tcW w:w="10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F17C1" w:rsidRPr="00D02DE5" w:rsidRDefault="00CF17C1" w:rsidP="00EB60B8">
            <w:pPr>
              <w:spacing w:before="20" w:after="20" w:line="240" w:lineRule="auto"/>
              <w:ind w:left="144"/>
              <w:jc w:val="both"/>
            </w:pPr>
            <w:r w:rsidRPr="00D02DE5">
              <w:t>Chương trình giáo dục mà cơ sở giáo dục thực hiện</w:t>
            </w:r>
          </w:p>
        </w:tc>
        <w:tc>
          <w:tcPr>
            <w:tcW w:w="8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F17C1" w:rsidRPr="00B47071" w:rsidRDefault="00B47071" w:rsidP="00B47071">
            <w:pPr>
              <w:spacing w:after="0" w:line="240" w:lineRule="auto"/>
              <w:rPr>
                <w:lang w:val="en-US"/>
              </w:rPr>
            </w:pPr>
            <w:r>
              <w:rPr>
                <w:lang w:val="en-US"/>
              </w:rPr>
              <w:t>- Thực hiện theo chương trình giáo dục phổ thông hiện hành của Bộ GDĐT và chương trình TATC của Sở GDĐT TP.HCM</w:t>
            </w:r>
          </w:p>
        </w:tc>
        <w:tc>
          <w:tcPr>
            <w:tcW w:w="7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F17C1" w:rsidRPr="00D02DE5" w:rsidRDefault="00B47071" w:rsidP="00B47071">
            <w:pPr>
              <w:spacing w:after="0" w:line="240" w:lineRule="auto"/>
            </w:pPr>
            <w:r>
              <w:rPr>
                <w:lang w:val="en-US"/>
              </w:rPr>
              <w:t>- Thực hiện theo chương trình giáo dục phổ thông hiện hành của Bộ GDĐT và chương trình TATC của Sở GDĐT TP.HCM</w:t>
            </w:r>
          </w:p>
        </w:tc>
        <w:tc>
          <w:tcPr>
            <w:tcW w:w="72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F17C1" w:rsidRPr="00D02DE5" w:rsidRDefault="00B47071" w:rsidP="00B47071">
            <w:pPr>
              <w:spacing w:after="0" w:line="240" w:lineRule="auto"/>
            </w:pPr>
            <w:r>
              <w:rPr>
                <w:lang w:val="en-US"/>
              </w:rPr>
              <w:t>- Thực hiện theo chương trình giáo dục phổ thông hiện hành của Bộ GDĐT và chương trình TATC của Sở GDĐT TP.HCM</w:t>
            </w:r>
          </w:p>
        </w:tc>
        <w:tc>
          <w:tcPr>
            <w:tcW w:w="6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F17C1" w:rsidRPr="00D02DE5" w:rsidRDefault="00B47071" w:rsidP="00B47071">
            <w:pPr>
              <w:spacing w:after="0" w:line="240" w:lineRule="auto"/>
            </w:pPr>
            <w:r>
              <w:rPr>
                <w:lang w:val="en-US"/>
              </w:rPr>
              <w:t>- Thực hiện theo chương trình giáo dục phổ thông hiện hành của Bộ GDĐT và chương trình TATC của Sở GDĐT TP.HCM</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F17C1" w:rsidRPr="00D02DE5" w:rsidRDefault="00B47071" w:rsidP="00B47071">
            <w:pPr>
              <w:spacing w:after="0" w:line="240" w:lineRule="auto"/>
            </w:pPr>
            <w:r>
              <w:rPr>
                <w:lang w:val="en-US"/>
              </w:rPr>
              <w:t>- Thực hiện theo chương trình giáo dục phổ thông hiện hành của Bộ GDĐT và chương trình TATC của Sở GDĐT TP.HCM</w:t>
            </w:r>
          </w:p>
        </w:tc>
      </w:tr>
      <w:tr w:rsidR="00B87EBD" w:rsidRPr="00D02DE5" w:rsidTr="00B87EBD">
        <w:tblPrEx>
          <w:tblBorders>
            <w:top w:val="none" w:sz="0" w:space="0" w:color="auto"/>
            <w:bottom w:val="none" w:sz="0" w:space="0" w:color="auto"/>
            <w:insideH w:val="none" w:sz="0" w:space="0" w:color="auto"/>
            <w:insideV w:val="none" w:sz="0" w:space="0" w:color="auto"/>
          </w:tblBorders>
        </w:tblPrEx>
        <w:tc>
          <w:tcPr>
            <w:tcW w:w="3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F17C1" w:rsidRPr="00D02DE5" w:rsidRDefault="00CF17C1" w:rsidP="00017F15">
            <w:pPr>
              <w:spacing w:after="0" w:line="240" w:lineRule="auto"/>
              <w:jc w:val="center"/>
            </w:pPr>
            <w:r w:rsidRPr="00D02DE5">
              <w:t>III</w:t>
            </w:r>
          </w:p>
        </w:tc>
        <w:tc>
          <w:tcPr>
            <w:tcW w:w="10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F17C1" w:rsidRPr="00D02DE5" w:rsidRDefault="00CF17C1" w:rsidP="00EB60B8">
            <w:pPr>
              <w:spacing w:before="20" w:after="20" w:line="240" w:lineRule="auto"/>
              <w:ind w:left="144"/>
              <w:jc w:val="both"/>
            </w:pPr>
            <w:r w:rsidRPr="00D02DE5">
              <w:t>Yêu cầu về phối hợp giữa cơ sở giáo dục và gia đình. Yêu cầu về thái độ học tập của học sinh</w:t>
            </w:r>
          </w:p>
        </w:tc>
        <w:tc>
          <w:tcPr>
            <w:tcW w:w="8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F17C1" w:rsidRDefault="00B87EBD" w:rsidP="00B87EBD">
            <w:pPr>
              <w:spacing w:after="0" w:line="240" w:lineRule="auto"/>
              <w:rPr>
                <w:lang w:val="en-US"/>
              </w:rPr>
            </w:pPr>
            <w:r>
              <w:rPr>
                <w:lang w:val="en-US"/>
              </w:rPr>
              <w:t>-Thông qua BĐD của từng lớp và BĐD CMHS của trường để thống nhất quy mô, kế hoạch phát triển nhà trường, các biện pháp giáo dục HS và quan tâm giúp đỡ HS yếu, HS cá biệt, HS có hoàn cảnh khó khăn</w:t>
            </w:r>
          </w:p>
          <w:p w:rsidR="00B87EBD" w:rsidRPr="00B87EBD" w:rsidRDefault="00B87EBD" w:rsidP="00B87EBD">
            <w:pPr>
              <w:spacing w:after="0" w:line="240" w:lineRule="auto"/>
              <w:rPr>
                <w:lang w:val="en-US"/>
              </w:rPr>
            </w:pPr>
            <w:r>
              <w:rPr>
                <w:lang w:val="en-US"/>
              </w:rPr>
              <w:t xml:space="preserve">- Thực hiện đúng </w:t>
            </w:r>
            <w:r>
              <w:rPr>
                <w:lang w:val="en-US"/>
              </w:rPr>
              <w:lastRenderedPageBreak/>
              <w:t>các nhiệm vụ, các hành vi không được làm, HS trong Điều lệ trường TH, khen thưởng, kỷ luật</w:t>
            </w:r>
          </w:p>
        </w:tc>
        <w:tc>
          <w:tcPr>
            <w:tcW w:w="7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87EBD" w:rsidRDefault="00B87EBD" w:rsidP="00B87EBD">
            <w:pPr>
              <w:spacing w:after="0" w:line="240" w:lineRule="auto"/>
              <w:rPr>
                <w:lang w:val="en-US"/>
              </w:rPr>
            </w:pPr>
            <w:r>
              <w:rPr>
                <w:lang w:val="en-US"/>
              </w:rPr>
              <w:lastRenderedPageBreak/>
              <w:t>-Thông qua BĐD của từng lớp và BĐD CMHS của trường để thống nhất quy mô, kế hoạch phát triển nhà trường, các biện pháp giáo dục HS và quan tâm giúp đỡ HS yếu, HS cá biệt, HS có hoàn cảnh khó khăn</w:t>
            </w:r>
          </w:p>
          <w:p w:rsidR="00CF17C1" w:rsidRPr="00D02DE5" w:rsidRDefault="00B87EBD" w:rsidP="00B87EBD">
            <w:pPr>
              <w:spacing w:after="0" w:line="240" w:lineRule="auto"/>
            </w:pPr>
            <w:r>
              <w:rPr>
                <w:lang w:val="en-US"/>
              </w:rPr>
              <w:t xml:space="preserve">- Thực hiện đúng </w:t>
            </w:r>
            <w:r>
              <w:rPr>
                <w:lang w:val="en-US"/>
              </w:rPr>
              <w:lastRenderedPageBreak/>
              <w:t>các nhiệm vụ, các hành vi không được làm, HS trong Điều lệ trường TH, khen thưởng, kỷ luật</w:t>
            </w:r>
          </w:p>
        </w:tc>
        <w:tc>
          <w:tcPr>
            <w:tcW w:w="72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87EBD" w:rsidRDefault="00B87EBD" w:rsidP="00B87EBD">
            <w:pPr>
              <w:spacing w:after="0" w:line="240" w:lineRule="auto"/>
              <w:rPr>
                <w:lang w:val="en-US"/>
              </w:rPr>
            </w:pPr>
            <w:r>
              <w:rPr>
                <w:lang w:val="en-US"/>
              </w:rPr>
              <w:lastRenderedPageBreak/>
              <w:t xml:space="preserve">-Thông qua BĐD của từng lớp và BĐD CMHS của trường để thống nhất quy mô, kế hoạch phát triển nhà trường, các biện pháp giáo dục HS và quan tâm giúp đỡ HS yếu, HS cá biệt, HS có hoàn </w:t>
            </w:r>
            <w:r>
              <w:rPr>
                <w:lang w:val="en-US"/>
              </w:rPr>
              <w:lastRenderedPageBreak/>
              <w:t>cảnh khó khăn</w:t>
            </w:r>
          </w:p>
          <w:p w:rsidR="00CF17C1" w:rsidRPr="00D02DE5" w:rsidRDefault="00B87EBD" w:rsidP="00B87EBD">
            <w:pPr>
              <w:spacing w:after="0" w:line="240" w:lineRule="auto"/>
            </w:pPr>
            <w:r>
              <w:rPr>
                <w:lang w:val="en-US"/>
              </w:rPr>
              <w:t>- Thực hiện đúng các nhiệm vụ, các hành vi không được làm, HS trong Điều lệ trường TH, khen thưởng, kỷ luật</w:t>
            </w:r>
          </w:p>
        </w:tc>
        <w:tc>
          <w:tcPr>
            <w:tcW w:w="6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87EBD" w:rsidRDefault="00B87EBD" w:rsidP="00B87EBD">
            <w:pPr>
              <w:spacing w:after="0" w:line="240" w:lineRule="auto"/>
              <w:rPr>
                <w:lang w:val="en-US"/>
              </w:rPr>
            </w:pPr>
            <w:r>
              <w:rPr>
                <w:lang w:val="en-US"/>
              </w:rPr>
              <w:lastRenderedPageBreak/>
              <w:t xml:space="preserve">-Thông qua BĐD của từng lớp và BĐD CMHS của trường để thống nhất quy mô, kế hoạch phát triển nhà trường, các biện pháp giáo dục HS và quan tâm giúp đỡ HS </w:t>
            </w:r>
            <w:r>
              <w:rPr>
                <w:lang w:val="en-US"/>
              </w:rPr>
              <w:lastRenderedPageBreak/>
              <w:t>yếu, HS cá biệt, HS có hoàn cảnh khó khăn</w:t>
            </w:r>
          </w:p>
          <w:p w:rsidR="00CF17C1" w:rsidRPr="00D02DE5" w:rsidRDefault="00B87EBD" w:rsidP="00B87EBD">
            <w:pPr>
              <w:spacing w:after="0" w:line="240" w:lineRule="auto"/>
            </w:pPr>
            <w:r>
              <w:rPr>
                <w:lang w:val="en-US"/>
              </w:rPr>
              <w:t>- Thực hiện đúng các nhiệm vụ, các hành vi không được làm, HS trong Điều lệ trường TH, khen thưởng, kỷ luật</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87EBD" w:rsidRDefault="00B87EBD" w:rsidP="00B87EBD">
            <w:pPr>
              <w:spacing w:after="0" w:line="240" w:lineRule="auto"/>
              <w:rPr>
                <w:lang w:val="en-US"/>
              </w:rPr>
            </w:pPr>
            <w:r>
              <w:rPr>
                <w:lang w:val="en-US"/>
              </w:rPr>
              <w:lastRenderedPageBreak/>
              <w:t xml:space="preserve">-Thông qua BĐD của từng lớp và BĐD CMHS của trường để thống nhất quy mô, kế hoạch phát triển nhà trường, các biện pháp giáo dục HS và quan tâm giúp đỡ HS </w:t>
            </w:r>
            <w:r>
              <w:rPr>
                <w:lang w:val="en-US"/>
              </w:rPr>
              <w:lastRenderedPageBreak/>
              <w:t>yếu, HS cá biệt, HS có hoàn cảnh khó khăn</w:t>
            </w:r>
          </w:p>
          <w:p w:rsidR="00CF17C1" w:rsidRPr="00D02DE5" w:rsidRDefault="00B87EBD" w:rsidP="00B87EBD">
            <w:pPr>
              <w:spacing w:after="0" w:line="240" w:lineRule="auto"/>
            </w:pPr>
            <w:r>
              <w:rPr>
                <w:lang w:val="en-US"/>
              </w:rPr>
              <w:t>- Thực hiện đúng các nhiệm vụ, các hành vi không được làm, HS trong Điều lệ trường TH, khen thưởng, kỷ luật</w:t>
            </w:r>
          </w:p>
        </w:tc>
      </w:tr>
      <w:tr w:rsidR="00B87EBD" w:rsidRPr="00D02DE5" w:rsidTr="00B87EBD">
        <w:tblPrEx>
          <w:tblBorders>
            <w:top w:val="none" w:sz="0" w:space="0" w:color="auto"/>
            <w:bottom w:val="none" w:sz="0" w:space="0" w:color="auto"/>
            <w:insideH w:val="none" w:sz="0" w:space="0" w:color="auto"/>
            <w:insideV w:val="none" w:sz="0" w:space="0" w:color="auto"/>
          </w:tblBorders>
        </w:tblPrEx>
        <w:tc>
          <w:tcPr>
            <w:tcW w:w="3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F17C1" w:rsidRPr="00D02DE5" w:rsidRDefault="00CF17C1" w:rsidP="00017F15">
            <w:pPr>
              <w:spacing w:after="0" w:line="240" w:lineRule="auto"/>
              <w:jc w:val="center"/>
            </w:pPr>
            <w:r w:rsidRPr="00D02DE5">
              <w:lastRenderedPageBreak/>
              <w:t>IV</w:t>
            </w:r>
          </w:p>
        </w:tc>
        <w:tc>
          <w:tcPr>
            <w:tcW w:w="10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F17C1" w:rsidRPr="00D02DE5" w:rsidRDefault="00CF17C1" w:rsidP="00EB60B8">
            <w:pPr>
              <w:spacing w:before="20" w:after="20" w:line="240" w:lineRule="auto"/>
              <w:ind w:left="144"/>
              <w:jc w:val="both"/>
            </w:pPr>
            <w:r w:rsidRPr="00D02DE5">
              <w:t>Các hoạt động hỗ trợ học tập, sinh hoạt của học sinh ở cơ sở giáo dục</w:t>
            </w:r>
          </w:p>
        </w:tc>
        <w:tc>
          <w:tcPr>
            <w:tcW w:w="8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F17C1" w:rsidRDefault="00B87EBD" w:rsidP="00B87EBD">
            <w:pPr>
              <w:spacing w:after="0" w:line="240" w:lineRule="auto"/>
              <w:rPr>
                <w:lang w:val="en-US"/>
              </w:rPr>
            </w:pPr>
            <w:r>
              <w:rPr>
                <w:lang w:val="en-US"/>
              </w:rPr>
              <w:t>- Được bảo vệ, chăm sóc, tôn trọng và đối xử bình đẳng</w:t>
            </w:r>
          </w:p>
          <w:p w:rsidR="00B87EBD" w:rsidRDefault="00B87EBD" w:rsidP="00B87EBD">
            <w:pPr>
              <w:spacing w:after="0" w:line="240" w:lineRule="auto"/>
              <w:rPr>
                <w:lang w:val="en-US"/>
              </w:rPr>
            </w:pPr>
            <w:r>
              <w:rPr>
                <w:lang w:val="en-US"/>
              </w:rPr>
              <w:t>- Được đảm bảo những điều kiện về thời gian, CSVC, vệ sinh, an toàn để học tập và rèn luyện</w:t>
            </w:r>
          </w:p>
          <w:p w:rsidR="00D07B6C" w:rsidRDefault="00D07B6C" w:rsidP="00B87EBD">
            <w:pPr>
              <w:spacing w:after="0" w:line="240" w:lineRule="auto"/>
              <w:rPr>
                <w:lang w:val="en-US"/>
              </w:rPr>
            </w:pPr>
            <w:r>
              <w:rPr>
                <w:lang w:val="en-US"/>
              </w:rPr>
              <w:t>- Được tham gia các hoạt động nhằm phát triển năng khiếu; được chăm sóc và giáo dục hòa nhập (đối với HS khuyết tật) theo quy định</w:t>
            </w:r>
          </w:p>
          <w:p w:rsidR="00D07B6C" w:rsidRPr="00B87EBD" w:rsidRDefault="00D07B6C" w:rsidP="00B87EBD">
            <w:pPr>
              <w:spacing w:after="0" w:line="240" w:lineRule="auto"/>
              <w:rPr>
                <w:lang w:val="en-US"/>
              </w:rPr>
            </w:pPr>
            <w:r>
              <w:rPr>
                <w:lang w:val="en-US"/>
              </w:rPr>
              <w:t>- Được nhận HB và được hưởng chính sách XH theo quy định.</w:t>
            </w:r>
          </w:p>
        </w:tc>
        <w:tc>
          <w:tcPr>
            <w:tcW w:w="7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F17C1" w:rsidRPr="00D02DE5" w:rsidRDefault="00CF17C1" w:rsidP="00B87EBD">
            <w:pPr>
              <w:spacing w:after="0" w:line="240" w:lineRule="auto"/>
            </w:pPr>
          </w:p>
        </w:tc>
        <w:tc>
          <w:tcPr>
            <w:tcW w:w="72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F17C1" w:rsidRPr="00D02DE5" w:rsidRDefault="00CF17C1" w:rsidP="00B87EBD">
            <w:pPr>
              <w:spacing w:after="0" w:line="240" w:lineRule="auto"/>
            </w:pPr>
          </w:p>
        </w:tc>
        <w:tc>
          <w:tcPr>
            <w:tcW w:w="6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F17C1" w:rsidRPr="00D02DE5" w:rsidRDefault="00CF17C1" w:rsidP="00B87EBD">
            <w:pPr>
              <w:spacing w:after="0" w:line="240" w:lineRule="auto"/>
            </w:pP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F17C1" w:rsidRPr="00D02DE5" w:rsidRDefault="00CF17C1" w:rsidP="00B87EBD">
            <w:pPr>
              <w:spacing w:after="0" w:line="240" w:lineRule="auto"/>
            </w:pPr>
          </w:p>
        </w:tc>
      </w:tr>
      <w:tr w:rsidR="00B87EBD" w:rsidRPr="00D02DE5" w:rsidTr="00B87EBD">
        <w:tblPrEx>
          <w:tblBorders>
            <w:top w:val="none" w:sz="0" w:space="0" w:color="auto"/>
            <w:bottom w:val="none" w:sz="0" w:space="0" w:color="auto"/>
            <w:insideH w:val="none" w:sz="0" w:space="0" w:color="auto"/>
            <w:insideV w:val="none" w:sz="0" w:space="0" w:color="auto"/>
          </w:tblBorders>
        </w:tblPrEx>
        <w:tc>
          <w:tcPr>
            <w:tcW w:w="3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F17C1" w:rsidRPr="00D02DE5" w:rsidRDefault="00CF17C1" w:rsidP="00017F15">
            <w:pPr>
              <w:spacing w:after="0" w:line="240" w:lineRule="auto"/>
              <w:jc w:val="center"/>
            </w:pPr>
            <w:r w:rsidRPr="00D02DE5">
              <w:t>V</w:t>
            </w:r>
          </w:p>
        </w:tc>
        <w:tc>
          <w:tcPr>
            <w:tcW w:w="10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F17C1" w:rsidRPr="00D02DE5" w:rsidRDefault="00CF17C1" w:rsidP="00EB60B8">
            <w:pPr>
              <w:spacing w:before="20" w:after="20" w:line="240" w:lineRule="auto"/>
              <w:ind w:left="144"/>
              <w:jc w:val="both"/>
            </w:pPr>
            <w:r w:rsidRPr="00D02DE5">
              <w:t>Kết quả năng lực, phẩm chất, học tập, sức khỏe của học sinh dự kiến đạt được</w:t>
            </w:r>
          </w:p>
        </w:tc>
        <w:tc>
          <w:tcPr>
            <w:tcW w:w="8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F17C1" w:rsidRDefault="00D07B6C" w:rsidP="00B87EBD">
            <w:pPr>
              <w:spacing w:after="0" w:line="240" w:lineRule="auto"/>
              <w:rPr>
                <w:lang w:val="en-US"/>
              </w:rPr>
            </w:pPr>
            <w:r>
              <w:rPr>
                <w:lang w:val="en-US"/>
              </w:rPr>
              <w:t>1. Năng lực phẩm chất</w:t>
            </w:r>
          </w:p>
          <w:p w:rsidR="00D07B6C" w:rsidRDefault="00D07B6C" w:rsidP="00B87EBD">
            <w:pPr>
              <w:spacing w:after="0" w:line="240" w:lineRule="auto"/>
              <w:rPr>
                <w:lang w:val="en-US"/>
              </w:rPr>
            </w:pPr>
            <w:r>
              <w:rPr>
                <w:lang w:val="en-US"/>
              </w:rPr>
              <w:t>a. Năng lực</w:t>
            </w:r>
          </w:p>
          <w:p w:rsidR="00D07B6C" w:rsidRDefault="00D07B6C" w:rsidP="00B87EBD">
            <w:pPr>
              <w:spacing w:after="0" w:line="240" w:lineRule="auto"/>
              <w:rPr>
                <w:lang w:val="en-US"/>
              </w:rPr>
            </w:pPr>
            <w:r>
              <w:rPr>
                <w:lang w:val="en-US"/>
              </w:rPr>
              <w:t>- Tự phục vụ, tự quản</w:t>
            </w:r>
          </w:p>
          <w:p w:rsidR="00D07B6C" w:rsidRDefault="00D07B6C" w:rsidP="00B87EBD">
            <w:pPr>
              <w:spacing w:after="0" w:line="240" w:lineRule="auto"/>
              <w:rPr>
                <w:lang w:val="en-US"/>
              </w:rPr>
            </w:pPr>
            <w:r>
              <w:rPr>
                <w:lang w:val="en-US"/>
              </w:rPr>
              <w:t>- Hợp tác</w:t>
            </w:r>
          </w:p>
          <w:p w:rsidR="00D07B6C" w:rsidRDefault="00D07B6C" w:rsidP="00B87EBD">
            <w:pPr>
              <w:spacing w:after="0" w:line="240" w:lineRule="auto"/>
              <w:rPr>
                <w:lang w:val="en-US"/>
              </w:rPr>
            </w:pPr>
            <w:r>
              <w:rPr>
                <w:lang w:val="en-US"/>
              </w:rPr>
              <w:t>- Tự học và giải quyết vấn đề</w:t>
            </w:r>
          </w:p>
          <w:p w:rsidR="00D07B6C" w:rsidRDefault="00D07B6C" w:rsidP="00B87EBD">
            <w:pPr>
              <w:spacing w:after="0" w:line="240" w:lineRule="auto"/>
              <w:rPr>
                <w:lang w:val="en-US"/>
              </w:rPr>
            </w:pPr>
            <w:r>
              <w:rPr>
                <w:lang w:val="en-US"/>
              </w:rPr>
              <w:t>b. Phẩm chất</w:t>
            </w:r>
          </w:p>
          <w:p w:rsidR="00D07B6C" w:rsidRDefault="00D07B6C" w:rsidP="00B87EBD">
            <w:pPr>
              <w:spacing w:after="0" w:line="240" w:lineRule="auto"/>
              <w:rPr>
                <w:lang w:val="en-US"/>
              </w:rPr>
            </w:pPr>
            <w:r>
              <w:rPr>
                <w:lang w:val="en-US"/>
              </w:rPr>
              <w:t>- Chăm học, chăm làm</w:t>
            </w:r>
          </w:p>
          <w:p w:rsidR="00D07B6C" w:rsidRDefault="00D07B6C" w:rsidP="00B87EBD">
            <w:pPr>
              <w:spacing w:after="0" w:line="240" w:lineRule="auto"/>
              <w:rPr>
                <w:lang w:val="en-US"/>
              </w:rPr>
            </w:pPr>
            <w:r>
              <w:rPr>
                <w:lang w:val="en-US"/>
              </w:rPr>
              <w:t>- Tự tin, trách nhiệm</w:t>
            </w:r>
          </w:p>
          <w:p w:rsidR="00D07B6C" w:rsidRDefault="00D07B6C" w:rsidP="00B87EBD">
            <w:pPr>
              <w:spacing w:after="0" w:line="240" w:lineRule="auto"/>
              <w:rPr>
                <w:lang w:val="en-US"/>
              </w:rPr>
            </w:pPr>
            <w:r>
              <w:rPr>
                <w:lang w:val="en-US"/>
              </w:rPr>
              <w:t>- Trung thực, kỉ luật</w:t>
            </w:r>
          </w:p>
          <w:p w:rsidR="00D07B6C" w:rsidRDefault="00D07B6C" w:rsidP="00B87EBD">
            <w:pPr>
              <w:spacing w:after="0" w:line="240" w:lineRule="auto"/>
              <w:rPr>
                <w:lang w:val="en-US"/>
              </w:rPr>
            </w:pPr>
            <w:r>
              <w:rPr>
                <w:lang w:val="en-US"/>
              </w:rPr>
              <w:t xml:space="preserve">- Đoàn kết, yêu </w:t>
            </w:r>
            <w:r>
              <w:rPr>
                <w:lang w:val="en-US"/>
              </w:rPr>
              <w:lastRenderedPageBreak/>
              <w:t>thương</w:t>
            </w:r>
          </w:p>
          <w:p w:rsidR="00D07B6C" w:rsidRDefault="00D07B6C" w:rsidP="00B87EBD">
            <w:pPr>
              <w:spacing w:after="0" w:line="240" w:lineRule="auto"/>
              <w:rPr>
                <w:lang w:val="en-US"/>
              </w:rPr>
            </w:pPr>
            <w:r>
              <w:rPr>
                <w:lang w:val="en-US"/>
              </w:rPr>
              <w:t>2. Học tập:</w:t>
            </w:r>
          </w:p>
          <w:p w:rsidR="00D07B6C" w:rsidRDefault="00D07B6C" w:rsidP="00B87EBD">
            <w:pPr>
              <w:spacing w:after="0" w:line="240" w:lineRule="auto"/>
              <w:rPr>
                <w:lang w:val="en-US"/>
              </w:rPr>
            </w:pPr>
            <w:r>
              <w:rPr>
                <w:lang w:val="en-US"/>
              </w:rPr>
              <w:t>- Đánh giá thường xuyên thông qua các HĐ học tập trên lớp</w:t>
            </w:r>
          </w:p>
          <w:p w:rsidR="00D07B6C" w:rsidRDefault="00D07B6C" w:rsidP="00B87EBD">
            <w:pPr>
              <w:spacing w:after="0" w:line="240" w:lineRule="auto"/>
              <w:rPr>
                <w:lang w:val="en-US"/>
              </w:rPr>
            </w:pPr>
            <w:r>
              <w:rPr>
                <w:lang w:val="en-US"/>
              </w:rPr>
              <w:t>- Đánh giá định kì (4 kì/năm)</w:t>
            </w:r>
          </w:p>
          <w:p w:rsidR="00D07B6C" w:rsidRDefault="00D07B6C" w:rsidP="00B87EBD">
            <w:pPr>
              <w:spacing w:after="0" w:line="240" w:lineRule="auto"/>
              <w:rPr>
                <w:lang w:val="en-US"/>
              </w:rPr>
            </w:pPr>
            <w:r>
              <w:rPr>
                <w:lang w:val="en-US"/>
              </w:rPr>
              <w:t>* Cuối HK1,HK2: đánh giá bằng điểm số (K1 đến K5)</w:t>
            </w:r>
          </w:p>
          <w:p w:rsidR="00D07B6C" w:rsidRDefault="00D07B6C" w:rsidP="00B87EBD">
            <w:pPr>
              <w:spacing w:after="0" w:line="240" w:lineRule="auto"/>
              <w:rPr>
                <w:lang w:val="en-US"/>
              </w:rPr>
            </w:pPr>
            <w:r>
              <w:rPr>
                <w:lang w:val="en-US"/>
              </w:rPr>
              <w:t>3. Sức khỏe:</w:t>
            </w:r>
          </w:p>
          <w:p w:rsidR="00D07B6C" w:rsidRDefault="00D07B6C" w:rsidP="00B87EBD">
            <w:pPr>
              <w:spacing w:after="0" w:line="240" w:lineRule="auto"/>
              <w:rPr>
                <w:lang w:val="en-US"/>
              </w:rPr>
            </w:pPr>
            <w:r>
              <w:rPr>
                <w:lang w:val="en-US"/>
              </w:rPr>
              <w:t>- Đảm bảo chế độ cân nặng, chiều cao của từng khối lớp (2 lần/năm học)</w:t>
            </w:r>
          </w:p>
          <w:p w:rsidR="00D07B6C" w:rsidRPr="00D07B6C" w:rsidRDefault="00D07B6C" w:rsidP="00B87EBD">
            <w:pPr>
              <w:spacing w:after="0" w:line="240" w:lineRule="auto"/>
              <w:rPr>
                <w:lang w:val="en-US"/>
              </w:rPr>
            </w:pPr>
            <w:r>
              <w:rPr>
                <w:lang w:val="en-US"/>
              </w:rPr>
              <w:t>- Được khám sức khỏe định kì 1 lần/năm học</w:t>
            </w:r>
          </w:p>
        </w:tc>
        <w:tc>
          <w:tcPr>
            <w:tcW w:w="7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07B6C" w:rsidRDefault="00D07B6C" w:rsidP="00D07B6C">
            <w:pPr>
              <w:spacing w:after="0" w:line="240" w:lineRule="auto"/>
              <w:rPr>
                <w:lang w:val="en-US"/>
              </w:rPr>
            </w:pPr>
            <w:r>
              <w:rPr>
                <w:lang w:val="en-US"/>
              </w:rPr>
              <w:lastRenderedPageBreak/>
              <w:t>1. Năng lực phẩm chất</w:t>
            </w:r>
          </w:p>
          <w:p w:rsidR="00D07B6C" w:rsidRDefault="00D07B6C" w:rsidP="00D07B6C">
            <w:pPr>
              <w:spacing w:after="0" w:line="240" w:lineRule="auto"/>
              <w:rPr>
                <w:lang w:val="en-US"/>
              </w:rPr>
            </w:pPr>
            <w:r>
              <w:rPr>
                <w:lang w:val="en-US"/>
              </w:rPr>
              <w:t>a. Năng lực</w:t>
            </w:r>
          </w:p>
          <w:p w:rsidR="00D07B6C" w:rsidRDefault="00D07B6C" w:rsidP="00D07B6C">
            <w:pPr>
              <w:spacing w:after="0" w:line="240" w:lineRule="auto"/>
              <w:rPr>
                <w:lang w:val="en-US"/>
              </w:rPr>
            </w:pPr>
            <w:r>
              <w:rPr>
                <w:lang w:val="en-US"/>
              </w:rPr>
              <w:t>- Tự phục vụ, tự quản</w:t>
            </w:r>
          </w:p>
          <w:p w:rsidR="00D07B6C" w:rsidRDefault="00D07B6C" w:rsidP="00D07B6C">
            <w:pPr>
              <w:spacing w:after="0" w:line="240" w:lineRule="auto"/>
              <w:rPr>
                <w:lang w:val="en-US"/>
              </w:rPr>
            </w:pPr>
            <w:r>
              <w:rPr>
                <w:lang w:val="en-US"/>
              </w:rPr>
              <w:t>- Hợp tác</w:t>
            </w:r>
          </w:p>
          <w:p w:rsidR="00D07B6C" w:rsidRDefault="00D07B6C" w:rsidP="00D07B6C">
            <w:pPr>
              <w:spacing w:after="0" w:line="240" w:lineRule="auto"/>
              <w:rPr>
                <w:lang w:val="en-US"/>
              </w:rPr>
            </w:pPr>
            <w:r>
              <w:rPr>
                <w:lang w:val="en-US"/>
              </w:rPr>
              <w:t>- Tự học và giải quyết vấn đề</w:t>
            </w:r>
          </w:p>
          <w:p w:rsidR="00D07B6C" w:rsidRDefault="00D07B6C" w:rsidP="00D07B6C">
            <w:pPr>
              <w:spacing w:after="0" w:line="240" w:lineRule="auto"/>
              <w:rPr>
                <w:lang w:val="en-US"/>
              </w:rPr>
            </w:pPr>
            <w:r>
              <w:rPr>
                <w:lang w:val="en-US"/>
              </w:rPr>
              <w:t>b. Phẩm chất</w:t>
            </w:r>
          </w:p>
          <w:p w:rsidR="00D07B6C" w:rsidRDefault="00D07B6C" w:rsidP="00D07B6C">
            <w:pPr>
              <w:spacing w:after="0" w:line="240" w:lineRule="auto"/>
              <w:rPr>
                <w:lang w:val="en-US"/>
              </w:rPr>
            </w:pPr>
            <w:r>
              <w:rPr>
                <w:lang w:val="en-US"/>
              </w:rPr>
              <w:t>- Chăm học, chăm làm</w:t>
            </w:r>
          </w:p>
          <w:p w:rsidR="00D07B6C" w:rsidRDefault="00D07B6C" w:rsidP="00D07B6C">
            <w:pPr>
              <w:spacing w:after="0" w:line="240" w:lineRule="auto"/>
              <w:rPr>
                <w:lang w:val="en-US"/>
              </w:rPr>
            </w:pPr>
            <w:r>
              <w:rPr>
                <w:lang w:val="en-US"/>
              </w:rPr>
              <w:t>- Tự tin, trách nhiệm</w:t>
            </w:r>
          </w:p>
          <w:p w:rsidR="00D07B6C" w:rsidRDefault="00D07B6C" w:rsidP="00D07B6C">
            <w:pPr>
              <w:spacing w:after="0" w:line="240" w:lineRule="auto"/>
              <w:rPr>
                <w:lang w:val="en-US"/>
              </w:rPr>
            </w:pPr>
            <w:r>
              <w:rPr>
                <w:lang w:val="en-US"/>
              </w:rPr>
              <w:t>- Trung thực, kỉ luật</w:t>
            </w:r>
          </w:p>
          <w:p w:rsidR="00D07B6C" w:rsidRDefault="00D07B6C" w:rsidP="00D07B6C">
            <w:pPr>
              <w:spacing w:after="0" w:line="240" w:lineRule="auto"/>
              <w:rPr>
                <w:lang w:val="en-US"/>
              </w:rPr>
            </w:pPr>
            <w:r>
              <w:rPr>
                <w:lang w:val="en-US"/>
              </w:rPr>
              <w:t xml:space="preserve">- Đoàn kết, yêu </w:t>
            </w:r>
            <w:r>
              <w:rPr>
                <w:lang w:val="en-US"/>
              </w:rPr>
              <w:lastRenderedPageBreak/>
              <w:t>thương</w:t>
            </w:r>
          </w:p>
          <w:p w:rsidR="00D07B6C" w:rsidRDefault="00D07B6C" w:rsidP="00D07B6C">
            <w:pPr>
              <w:spacing w:after="0" w:line="240" w:lineRule="auto"/>
              <w:rPr>
                <w:lang w:val="en-US"/>
              </w:rPr>
            </w:pPr>
            <w:r>
              <w:rPr>
                <w:lang w:val="en-US"/>
              </w:rPr>
              <w:t>2. Học tập:</w:t>
            </w:r>
          </w:p>
          <w:p w:rsidR="00D07B6C" w:rsidRDefault="00D07B6C" w:rsidP="00D07B6C">
            <w:pPr>
              <w:spacing w:after="0" w:line="240" w:lineRule="auto"/>
              <w:rPr>
                <w:lang w:val="en-US"/>
              </w:rPr>
            </w:pPr>
            <w:r>
              <w:rPr>
                <w:lang w:val="en-US"/>
              </w:rPr>
              <w:t>- Đánh giá thường xuyên thông qua các HĐ học tập trên lớp</w:t>
            </w:r>
          </w:p>
          <w:p w:rsidR="00D07B6C" w:rsidRDefault="00D07B6C" w:rsidP="00D07B6C">
            <w:pPr>
              <w:spacing w:after="0" w:line="240" w:lineRule="auto"/>
              <w:rPr>
                <w:lang w:val="en-US"/>
              </w:rPr>
            </w:pPr>
            <w:r>
              <w:rPr>
                <w:lang w:val="en-US"/>
              </w:rPr>
              <w:t>- Đánh giá định kì (4 kì/năm)</w:t>
            </w:r>
          </w:p>
          <w:p w:rsidR="00D07B6C" w:rsidRDefault="00D07B6C" w:rsidP="00D07B6C">
            <w:pPr>
              <w:spacing w:after="0" w:line="240" w:lineRule="auto"/>
              <w:rPr>
                <w:lang w:val="en-US"/>
              </w:rPr>
            </w:pPr>
            <w:r>
              <w:rPr>
                <w:lang w:val="en-US"/>
              </w:rPr>
              <w:t>* Cuối HK1,HK2: đánh giá bằng điểm số (K1 đến K5)</w:t>
            </w:r>
          </w:p>
          <w:p w:rsidR="00D07B6C" w:rsidRDefault="00D07B6C" w:rsidP="00D07B6C">
            <w:pPr>
              <w:spacing w:after="0" w:line="240" w:lineRule="auto"/>
              <w:rPr>
                <w:lang w:val="en-US"/>
              </w:rPr>
            </w:pPr>
            <w:r>
              <w:rPr>
                <w:lang w:val="en-US"/>
              </w:rPr>
              <w:t>3. Sức khỏe:</w:t>
            </w:r>
          </w:p>
          <w:p w:rsidR="00D07B6C" w:rsidRDefault="00D07B6C" w:rsidP="00D07B6C">
            <w:pPr>
              <w:spacing w:after="0" w:line="240" w:lineRule="auto"/>
              <w:rPr>
                <w:lang w:val="en-US"/>
              </w:rPr>
            </w:pPr>
            <w:r>
              <w:rPr>
                <w:lang w:val="en-US"/>
              </w:rPr>
              <w:t>- Đảm bảo chế độ cân nặng, chiều cao của từng khối lớp (2 lần/năm học)</w:t>
            </w:r>
          </w:p>
          <w:p w:rsidR="00CF17C1" w:rsidRPr="00D07B6C" w:rsidRDefault="00D07B6C" w:rsidP="00D07B6C">
            <w:pPr>
              <w:spacing w:after="0" w:line="240" w:lineRule="auto"/>
              <w:rPr>
                <w:lang w:val="en-US"/>
              </w:rPr>
            </w:pPr>
            <w:r>
              <w:rPr>
                <w:lang w:val="en-US"/>
              </w:rPr>
              <w:t>- Được khám sức khỏe định kì 1 lần/năm học</w:t>
            </w:r>
          </w:p>
        </w:tc>
        <w:tc>
          <w:tcPr>
            <w:tcW w:w="72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07B6C" w:rsidRDefault="00D07B6C" w:rsidP="00D07B6C">
            <w:pPr>
              <w:spacing w:after="0" w:line="240" w:lineRule="auto"/>
              <w:rPr>
                <w:lang w:val="en-US"/>
              </w:rPr>
            </w:pPr>
            <w:r>
              <w:rPr>
                <w:lang w:val="en-US"/>
              </w:rPr>
              <w:lastRenderedPageBreak/>
              <w:t>1. Năng lực phẩm chất</w:t>
            </w:r>
          </w:p>
          <w:p w:rsidR="00D07B6C" w:rsidRDefault="00D07B6C" w:rsidP="00D07B6C">
            <w:pPr>
              <w:spacing w:after="0" w:line="240" w:lineRule="auto"/>
              <w:rPr>
                <w:lang w:val="en-US"/>
              </w:rPr>
            </w:pPr>
            <w:r>
              <w:rPr>
                <w:lang w:val="en-US"/>
              </w:rPr>
              <w:t>a. Năng lực</w:t>
            </w:r>
          </w:p>
          <w:p w:rsidR="00D07B6C" w:rsidRDefault="00D07B6C" w:rsidP="00D07B6C">
            <w:pPr>
              <w:spacing w:after="0" w:line="240" w:lineRule="auto"/>
              <w:rPr>
                <w:lang w:val="en-US"/>
              </w:rPr>
            </w:pPr>
            <w:r>
              <w:rPr>
                <w:lang w:val="en-US"/>
              </w:rPr>
              <w:t>- Tự phục vụ, tự quản</w:t>
            </w:r>
          </w:p>
          <w:p w:rsidR="00D07B6C" w:rsidRDefault="00D07B6C" w:rsidP="00D07B6C">
            <w:pPr>
              <w:spacing w:after="0" w:line="240" w:lineRule="auto"/>
              <w:rPr>
                <w:lang w:val="en-US"/>
              </w:rPr>
            </w:pPr>
            <w:r>
              <w:rPr>
                <w:lang w:val="en-US"/>
              </w:rPr>
              <w:t>- Hợp tác</w:t>
            </w:r>
          </w:p>
          <w:p w:rsidR="00D07B6C" w:rsidRDefault="00D07B6C" w:rsidP="00D07B6C">
            <w:pPr>
              <w:spacing w:after="0" w:line="240" w:lineRule="auto"/>
              <w:rPr>
                <w:lang w:val="en-US"/>
              </w:rPr>
            </w:pPr>
            <w:r>
              <w:rPr>
                <w:lang w:val="en-US"/>
              </w:rPr>
              <w:t>- Tự học và giải quyết vấn đề</w:t>
            </w:r>
          </w:p>
          <w:p w:rsidR="00D07B6C" w:rsidRDefault="00D07B6C" w:rsidP="00D07B6C">
            <w:pPr>
              <w:spacing w:after="0" w:line="240" w:lineRule="auto"/>
              <w:rPr>
                <w:lang w:val="en-US"/>
              </w:rPr>
            </w:pPr>
            <w:r>
              <w:rPr>
                <w:lang w:val="en-US"/>
              </w:rPr>
              <w:t>b. Phẩm chất</w:t>
            </w:r>
          </w:p>
          <w:p w:rsidR="00D07B6C" w:rsidRDefault="00D07B6C" w:rsidP="00D07B6C">
            <w:pPr>
              <w:spacing w:after="0" w:line="240" w:lineRule="auto"/>
              <w:rPr>
                <w:lang w:val="en-US"/>
              </w:rPr>
            </w:pPr>
            <w:r>
              <w:rPr>
                <w:lang w:val="en-US"/>
              </w:rPr>
              <w:t>- Chăm học, chăm làm</w:t>
            </w:r>
          </w:p>
          <w:p w:rsidR="00D07B6C" w:rsidRDefault="00D07B6C" w:rsidP="00D07B6C">
            <w:pPr>
              <w:spacing w:after="0" w:line="240" w:lineRule="auto"/>
              <w:rPr>
                <w:lang w:val="en-US"/>
              </w:rPr>
            </w:pPr>
            <w:r>
              <w:rPr>
                <w:lang w:val="en-US"/>
              </w:rPr>
              <w:t>- Tự tin, trách nhiệm</w:t>
            </w:r>
          </w:p>
          <w:p w:rsidR="00D07B6C" w:rsidRDefault="00D07B6C" w:rsidP="00D07B6C">
            <w:pPr>
              <w:spacing w:after="0" w:line="240" w:lineRule="auto"/>
              <w:rPr>
                <w:lang w:val="en-US"/>
              </w:rPr>
            </w:pPr>
            <w:r>
              <w:rPr>
                <w:lang w:val="en-US"/>
              </w:rPr>
              <w:t>- Trung thực, kỉ luật</w:t>
            </w:r>
          </w:p>
          <w:p w:rsidR="00D07B6C" w:rsidRDefault="00D07B6C" w:rsidP="00D07B6C">
            <w:pPr>
              <w:spacing w:after="0" w:line="240" w:lineRule="auto"/>
              <w:rPr>
                <w:lang w:val="en-US"/>
              </w:rPr>
            </w:pPr>
            <w:r>
              <w:rPr>
                <w:lang w:val="en-US"/>
              </w:rPr>
              <w:t xml:space="preserve">- Đoàn kết, yêu </w:t>
            </w:r>
            <w:r>
              <w:rPr>
                <w:lang w:val="en-US"/>
              </w:rPr>
              <w:lastRenderedPageBreak/>
              <w:t>thương</w:t>
            </w:r>
          </w:p>
          <w:p w:rsidR="00D07B6C" w:rsidRDefault="00D07B6C" w:rsidP="00D07B6C">
            <w:pPr>
              <w:spacing w:after="0" w:line="240" w:lineRule="auto"/>
              <w:rPr>
                <w:lang w:val="en-US"/>
              </w:rPr>
            </w:pPr>
            <w:r>
              <w:rPr>
                <w:lang w:val="en-US"/>
              </w:rPr>
              <w:t>2. Học tập:</w:t>
            </w:r>
          </w:p>
          <w:p w:rsidR="00D07B6C" w:rsidRDefault="00D07B6C" w:rsidP="00D07B6C">
            <w:pPr>
              <w:spacing w:after="0" w:line="240" w:lineRule="auto"/>
              <w:rPr>
                <w:lang w:val="en-US"/>
              </w:rPr>
            </w:pPr>
            <w:r>
              <w:rPr>
                <w:lang w:val="en-US"/>
              </w:rPr>
              <w:t>- Đánh giá thường xuyên thông qua các HĐ học tập trên lớp</w:t>
            </w:r>
          </w:p>
          <w:p w:rsidR="00D07B6C" w:rsidRDefault="00D07B6C" w:rsidP="00D07B6C">
            <w:pPr>
              <w:spacing w:after="0" w:line="240" w:lineRule="auto"/>
              <w:rPr>
                <w:lang w:val="en-US"/>
              </w:rPr>
            </w:pPr>
            <w:r>
              <w:rPr>
                <w:lang w:val="en-US"/>
              </w:rPr>
              <w:t>- Đánh giá định kì (4 kì/năm)</w:t>
            </w:r>
          </w:p>
          <w:p w:rsidR="00D07B6C" w:rsidRDefault="00D07B6C" w:rsidP="00D07B6C">
            <w:pPr>
              <w:spacing w:after="0" w:line="240" w:lineRule="auto"/>
              <w:rPr>
                <w:lang w:val="en-US"/>
              </w:rPr>
            </w:pPr>
            <w:r>
              <w:rPr>
                <w:lang w:val="en-US"/>
              </w:rPr>
              <w:t>* Cuối HK1,HK2: đánh giá bằng điểm số (K1 đến K5)</w:t>
            </w:r>
          </w:p>
          <w:p w:rsidR="00D07B6C" w:rsidRDefault="00D07B6C" w:rsidP="00D07B6C">
            <w:pPr>
              <w:spacing w:after="0" w:line="240" w:lineRule="auto"/>
              <w:rPr>
                <w:lang w:val="en-US"/>
              </w:rPr>
            </w:pPr>
            <w:r>
              <w:rPr>
                <w:lang w:val="en-US"/>
              </w:rPr>
              <w:t>3. Sức khỏe:</w:t>
            </w:r>
          </w:p>
          <w:p w:rsidR="00D07B6C" w:rsidRDefault="00D07B6C" w:rsidP="00D07B6C">
            <w:pPr>
              <w:spacing w:after="0" w:line="240" w:lineRule="auto"/>
              <w:rPr>
                <w:lang w:val="en-US"/>
              </w:rPr>
            </w:pPr>
            <w:r>
              <w:rPr>
                <w:lang w:val="en-US"/>
              </w:rPr>
              <w:t>- Đảm bảo chế độ cân nặng, chiều cao của từng khối lớp (2 lần/năm học)</w:t>
            </w:r>
          </w:p>
          <w:p w:rsidR="00CF17C1" w:rsidRPr="00D02DE5" w:rsidRDefault="00D07B6C" w:rsidP="00D07B6C">
            <w:pPr>
              <w:spacing w:after="0" w:line="240" w:lineRule="auto"/>
            </w:pPr>
            <w:r>
              <w:rPr>
                <w:lang w:val="en-US"/>
              </w:rPr>
              <w:t>- Được khám sức khỏe định kì 1 lần/năm học</w:t>
            </w:r>
          </w:p>
        </w:tc>
        <w:tc>
          <w:tcPr>
            <w:tcW w:w="6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07B6C" w:rsidRDefault="00D07B6C" w:rsidP="00D07B6C">
            <w:pPr>
              <w:spacing w:after="0" w:line="240" w:lineRule="auto"/>
              <w:rPr>
                <w:lang w:val="en-US"/>
              </w:rPr>
            </w:pPr>
            <w:r>
              <w:rPr>
                <w:lang w:val="en-US"/>
              </w:rPr>
              <w:lastRenderedPageBreak/>
              <w:t>1. Năng lực phẩm chất</w:t>
            </w:r>
          </w:p>
          <w:p w:rsidR="00D07B6C" w:rsidRDefault="00D07B6C" w:rsidP="00D07B6C">
            <w:pPr>
              <w:spacing w:after="0" w:line="240" w:lineRule="auto"/>
              <w:rPr>
                <w:lang w:val="en-US"/>
              </w:rPr>
            </w:pPr>
            <w:r>
              <w:rPr>
                <w:lang w:val="en-US"/>
              </w:rPr>
              <w:t>a. Năng lực</w:t>
            </w:r>
          </w:p>
          <w:p w:rsidR="00D07B6C" w:rsidRDefault="00D07B6C" w:rsidP="00D07B6C">
            <w:pPr>
              <w:spacing w:after="0" w:line="240" w:lineRule="auto"/>
              <w:rPr>
                <w:lang w:val="en-US"/>
              </w:rPr>
            </w:pPr>
            <w:r>
              <w:rPr>
                <w:lang w:val="en-US"/>
              </w:rPr>
              <w:t>- Tự phục vụ, tự quản</w:t>
            </w:r>
          </w:p>
          <w:p w:rsidR="00D07B6C" w:rsidRDefault="00D07B6C" w:rsidP="00D07B6C">
            <w:pPr>
              <w:spacing w:after="0" w:line="240" w:lineRule="auto"/>
              <w:rPr>
                <w:lang w:val="en-US"/>
              </w:rPr>
            </w:pPr>
            <w:r>
              <w:rPr>
                <w:lang w:val="en-US"/>
              </w:rPr>
              <w:t>- Hợp tác</w:t>
            </w:r>
          </w:p>
          <w:p w:rsidR="00D07B6C" w:rsidRDefault="00D07B6C" w:rsidP="00D07B6C">
            <w:pPr>
              <w:spacing w:after="0" w:line="240" w:lineRule="auto"/>
              <w:rPr>
                <w:lang w:val="en-US"/>
              </w:rPr>
            </w:pPr>
            <w:r>
              <w:rPr>
                <w:lang w:val="en-US"/>
              </w:rPr>
              <w:t>- Tự học và giải quyết vấn đề</w:t>
            </w:r>
          </w:p>
          <w:p w:rsidR="00D07B6C" w:rsidRDefault="00D07B6C" w:rsidP="00D07B6C">
            <w:pPr>
              <w:spacing w:after="0" w:line="240" w:lineRule="auto"/>
              <w:rPr>
                <w:lang w:val="en-US"/>
              </w:rPr>
            </w:pPr>
            <w:r>
              <w:rPr>
                <w:lang w:val="en-US"/>
              </w:rPr>
              <w:t>b. Phẩm chất</w:t>
            </w:r>
          </w:p>
          <w:p w:rsidR="00D07B6C" w:rsidRDefault="00D07B6C" w:rsidP="00D07B6C">
            <w:pPr>
              <w:spacing w:after="0" w:line="240" w:lineRule="auto"/>
              <w:rPr>
                <w:lang w:val="en-US"/>
              </w:rPr>
            </w:pPr>
            <w:r>
              <w:rPr>
                <w:lang w:val="en-US"/>
              </w:rPr>
              <w:t>- Chăm học, chăm làm</w:t>
            </w:r>
          </w:p>
          <w:p w:rsidR="00D07B6C" w:rsidRDefault="00D07B6C" w:rsidP="00D07B6C">
            <w:pPr>
              <w:spacing w:after="0" w:line="240" w:lineRule="auto"/>
              <w:rPr>
                <w:lang w:val="en-US"/>
              </w:rPr>
            </w:pPr>
            <w:r>
              <w:rPr>
                <w:lang w:val="en-US"/>
              </w:rPr>
              <w:t>- Tự tin, trách nhiệm</w:t>
            </w:r>
          </w:p>
          <w:p w:rsidR="00D07B6C" w:rsidRDefault="00D07B6C" w:rsidP="00D07B6C">
            <w:pPr>
              <w:spacing w:after="0" w:line="240" w:lineRule="auto"/>
              <w:rPr>
                <w:lang w:val="en-US"/>
              </w:rPr>
            </w:pPr>
            <w:r>
              <w:rPr>
                <w:lang w:val="en-US"/>
              </w:rPr>
              <w:t>- Trung thực, kỉ luật</w:t>
            </w:r>
          </w:p>
          <w:p w:rsidR="00D07B6C" w:rsidRDefault="00D07B6C" w:rsidP="00D07B6C">
            <w:pPr>
              <w:spacing w:after="0" w:line="240" w:lineRule="auto"/>
              <w:rPr>
                <w:lang w:val="en-US"/>
              </w:rPr>
            </w:pPr>
            <w:r>
              <w:rPr>
                <w:lang w:val="en-US"/>
              </w:rPr>
              <w:lastRenderedPageBreak/>
              <w:t>- Đoàn kết, yêu thương</w:t>
            </w:r>
          </w:p>
          <w:p w:rsidR="00D07B6C" w:rsidRDefault="00D07B6C" w:rsidP="00D07B6C">
            <w:pPr>
              <w:spacing w:after="0" w:line="240" w:lineRule="auto"/>
              <w:rPr>
                <w:lang w:val="en-US"/>
              </w:rPr>
            </w:pPr>
            <w:r>
              <w:rPr>
                <w:lang w:val="en-US"/>
              </w:rPr>
              <w:t>2. Học tập:</w:t>
            </w:r>
          </w:p>
          <w:p w:rsidR="00D07B6C" w:rsidRDefault="00D07B6C" w:rsidP="00D07B6C">
            <w:pPr>
              <w:spacing w:after="0" w:line="240" w:lineRule="auto"/>
              <w:rPr>
                <w:lang w:val="en-US"/>
              </w:rPr>
            </w:pPr>
            <w:r>
              <w:rPr>
                <w:lang w:val="en-US"/>
              </w:rPr>
              <w:t>- Đánh giá thường xuyên thông qua các HĐ học tập trên lớp</w:t>
            </w:r>
          </w:p>
          <w:p w:rsidR="00D07B6C" w:rsidRDefault="00D07B6C" w:rsidP="00D07B6C">
            <w:pPr>
              <w:spacing w:after="0" w:line="240" w:lineRule="auto"/>
              <w:rPr>
                <w:lang w:val="en-US"/>
              </w:rPr>
            </w:pPr>
            <w:r>
              <w:rPr>
                <w:lang w:val="en-US"/>
              </w:rPr>
              <w:t>- Đánh giá định kì (4 kì/năm)</w:t>
            </w:r>
          </w:p>
          <w:p w:rsidR="00D07B6C" w:rsidRDefault="00D07B6C" w:rsidP="00D07B6C">
            <w:pPr>
              <w:spacing w:after="0" w:line="240" w:lineRule="auto"/>
              <w:rPr>
                <w:lang w:val="en-US"/>
              </w:rPr>
            </w:pPr>
            <w:r>
              <w:rPr>
                <w:lang w:val="en-US"/>
              </w:rPr>
              <w:t>* Cuối HK1,HK2: đánh giá bằng điểm số (K1 đến K5)</w:t>
            </w:r>
          </w:p>
          <w:p w:rsidR="009C0719" w:rsidRDefault="009C0719" w:rsidP="00D07B6C">
            <w:pPr>
              <w:spacing w:after="0" w:line="240" w:lineRule="auto"/>
              <w:rPr>
                <w:lang w:val="en-US"/>
              </w:rPr>
            </w:pPr>
            <w:r>
              <w:rPr>
                <w:lang w:val="en-US"/>
              </w:rPr>
              <w:t>* Lớp 4, 5 có thêm đánh giá bằng điềm số GHK1, GHK2.</w:t>
            </w:r>
          </w:p>
          <w:p w:rsidR="00D07B6C" w:rsidRDefault="00D07B6C" w:rsidP="00D07B6C">
            <w:pPr>
              <w:spacing w:after="0" w:line="240" w:lineRule="auto"/>
              <w:rPr>
                <w:lang w:val="en-US"/>
              </w:rPr>
            </w:pPr>
            <w:r>
              <w:rPr>
                <w:lang w:val="en-US"/>
              </w:rPr>
              <w:t>3. Sức khỏe:</w:t>
            </w:r>
          </w:p>
          <w:p w:rsidR="00D07B6C" w:rsidRDefault="00D07B6C" w:rsidP="00D07B6C">
            <w:pPr>
              <w:spacing w:after="0" w:line="240" w:lineRule="auto"/>
              <w:rPr>
                <w:lang w:val="en-US"/>
              </w:rPr>
            </w:pPr>
            <w:r>
              <w:rPr>
                <w:lang w:val="en-US"/>
              </w:rPr>
              <w:t>- Đảm bảo chế độ cân nặng, chiều cao của từng khối lớp (2 lần/năm học)</w:t>
            </w:r>
          </w:p>
          <w:p w:rsidR="00CF17C1" w:rsidRPr="00D02DE5" w:rsidRDefault="00D07B6C" w:rsidP="00D07B6C">
            <w:pPr>
              <w:spacing w:after="0" w:line="240" w:lineRule="auto"/>
            </w:pPr>
            <w:r>
              <w:rPr>
                <w:lang w:val="en-US"/>
              </w:rPr>
              <w:t>- Được khám sức khỏe định kì 1 lần/năm học</w:t>
            </w:r>
          </w:p>
        </w:tc>
        <w:tc>
          <w:tcPr>
            <w:tcW w:w="6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07B6C" w:rsidRDefault="00D07B6C" w:rsidP="00D07B6C">
            <w:pPr>
              <w:spacing w:after="0" w:line="240" w:lineRule="auto"/>
              <w:rPr>
                <w:lang w:val="en-US"/>
              </w:rPr>
            </w:pPr>
            <w:r>
              <w:rPr>
                <w:lang w:val="en-US"/>
              </w:rPr>
              <w:lastRenderedPageBreak/>
              <w:t>1. Năng lực phẩm chất</w:t>
            </w:r>
          </w:p>
          <w:p w:rsidR="00D07B6C" w:rsidRDefault="00D07B6C" w:rsidP="00D07B6C">
            <w:pPr>
              <w:spacing w:after="0" w:line="240" w:lineRule="auto"/>
              <w:rPr>
                <w:lang w:val="en-US"/>
              </w:rPr>
            </w:pPr>
            <w:r>
              <w:rPr>
                <w:lang w:val="en-US"/>
              </w:rPr>
              <w:t>a. Năng lực</w:t>
            </w:r>
          </w:p>
          <w:p w:rsidR="00D07B6C" w:rsidRDefault="00D07B6C" w:rsidP="00D07B6C">
            <w:pPr>
              <w:spacing w:after="0" w:line="240" w:lineRule="auto"/>
              <w:rPr>
                <w:lang w:val="en-US"/>
              </w:rPr>
            </w:pPr>
            <w:r>
              <w:rPr>
                <w:lang w:val="en-US"/>
              </w:rPr>
              <w:t>- Tự phục vụ, tự quản</w:t>
            </w:r>
          </w:p>
          <w:p w:rsidR="00D07B6C" w:rsidRDefault="00D07B6C" w:rsidP="00D07B6C">
            <w:pPr>
              <w:spacing w:after="0" w:line="240" w:lineRule="auto"/>
              <w:rPr>
                <w:lang w:val="en-US"/>
              </w:rPr>
            </w:pPr>
            <w:r>
              <w:rPr>
                <w:lang w:val="en-US"/>
              </w:rPr>
              <w:t>- Hợp tác</w:t>
            </w:r>
          </w:p>
          <w:p w:rsidR="00D07B6C" w:rsidRDefault="00D07B6C" w:rsidP="00D07B6C">
            <w:pPr>
              <w:spacing w:after="0" w:line="240" w:lineRule="auto"/>
              <w:rPr>
                <w:lang w:val="en-US"/>
              </w:rPr>
            </w:pPr>
            <w:r>
              <w:rPr>
                <w:lang w:val="en-US"/>
              </w:rPr>
              <w:t>- Tự học và giải quyết vấn đề</w:t>
            </w:r>
          </w:p>
          <w:p w:rsidR="00D07B6C" w:rsidRDefault="00D07B6C" w:rsidP="00D07B6C">
            <w:pPr>
              <w:spacing w:after="0" w:line="240" w:lineRule="auto"/>
              <w:rPr>
                <w:lang w:val="en-US"/>
              </w:rPr>
            </w:pPr>
            <w:r>
              <w:rPr>
                <w:lang w:val="en-US"/>
              </w:rPr>
              <w:t>b. Phẩm chất</w:t>
            </w:r>
          </w:p>
          <w:p w:rsidR="00D07B6C" w:rsidRDefault="00D07B6C" w:rsidP="00D07B6C">
            <w:pPr>
              <w:spacing w:after="0" w:line="240" w:lineRule="auto"/>
              <w:rPr>
                <w:lang w:val="en-US"/>
              </w:rPr>
            </w:pPr>
            <w:r>
              <w:rPr>
                <w:lang w:val="en-US"/>
              </w:rPr>
              <w:t>- Chăm học, chăm làm</w:t>
            </w:r>
          </w:p>
          <w:p w:rsidR="00D07B6C" w:rsidRDefault="00D07B6C" w:rsidP="00D07B6C">
            <w:pPr>
              <w:spacing w:after="0" w:line="240" w:lineRule="auto"/>
              <w:rPr>
                <w:lang w:val="en-US"/>
              </w:rPr>
            </w:pPr>
            <w:r>
              <w:rPr>
                <w:lang w:val="en-US"/>
              </w:rPr>
              <w:t>- Tự tin, trách nhiệm</w:t>
            </w:r>
          </w:p>
          <w:p w:rsidR="00D07B6C" w:rsidRDefault="00D07B6C" w:rsidP="00D07B6C">
            <w:pPr>
              <w:spacing w:after="0" w:line="240" w:lineRule="auto"/>
              <w:rPr>
                <w:lang w:val="en-US"/>
              </w:rPr>
            </w:pPr>
            <w:r>
              <w:rPr>
                <w:lang w:val="en-US"/>
              </w:rPr>
              <w:t>- Trung thực, kỉ luật</w:t>
            </w:r>
          </w:p>
          <w:p w:rsidR="00D07B6C" w:rsidRDefault="00D07B6C" w:rsidP="00D07B6C">
            <w:pPr>
              <w:spacing w:after="0" w:line="240" w:lineRule="auto"/>
              <w:rPr>
                <w:lang w:val="en-US"/>
              </w:rPr>
            </w:pPr>
            <w:r>
              <w:rPr>
                <w:lang w:val="en-US"/>
              </w:rPr>
              <w:lastRenderedPageBreak/>
              <w:t>- Đoàn kết, yêu thương</w:t>
            </w:r>
          </w:p>
          <w:p w:rsidR="00D07B6C" w:rsidRDefault="00D07B6C" w:rsidP="00D07B6C">
            <w:pPr>
              <w:spacing w:after="0" w:line="240" w:lineRule="auto"/>
              <w:rPr>
                <w:lang w:val="en-US"/>
              </w:rPr>
            </w:pPr>
            <w:r>
              <w:rPr>
                <w:lang w:val="en-US"/>
              </w:rPr>
              <w:t>2. Học tập:</w:t>
            </w:r>
          </w:p>
          <w:p w:rsidR="00D07B6C" w:rsidRDefault="00D07B6C" w:rsidP="00D07B6C">
            <w:pPr>
              <w:spacing w:after="0" w:line="240" w:lineRule="auto"/>
              <w:rPr>
                <w:lang w:val="en-US"/>
              </w:rPr>
            </w:pPr>
            <w:r>
              <w:rPr>
                <w:lang w:val="en-US"/>
              </w:rPr>
              <w:t>- Đánh giá thường xuyên thông qua các HĐ học tập trên lớp</w:t>
            </w:r>
          </w:p>
          <w:p w:rsidR="00D07B6C" w:rsidRDefault="00D07B6C" w:rsidP="00D07B6C">
            <w:pPr>
              <w:spacing w:after="0" w:line="240" w:lineRule="auto"/>
              <w:rPr>
                <w:lang w:val="en-US"/>
              </w:rPr>
            </w:pPr>
            <w:r>
              <w:rPr>
                <w:lang w:val="en-US"/>
              </w:rPr>
              <w:t>- Đánh giá định kì (4 kì/năm)</w:t>
            </w:r>
          </w:p>
          <w:p w:rsidR="00D07B6C" w:rsidRDefault="00D07B6C" w:rsidP="00D07B6C">
            <w:pPr>
              <w:spacing w:after="0" w:line="240" w:lineRule="auto"/>
              <w:rPr>
                <w:lang w:val="en-US"/>
              </w:rPr>
            </w:pPr>
            <w:r>
              <w:rPr>
                <w:lang w:val="en-US"/>
              </w:rPr>
              <w:t>* Cuối HK1,HK2: đánh giá bằng điểm số (K1 đến K5)</w:t>
            </w:r>
          </w:p>
          <w:p w:rsidR="009C0719" w:rsidRDefault="009C0719" w:rsidP="009C0719">
            <w:pPr>
              <w:spacing w:after="0" w:line="240" w:lineRule="auto"/>
              <w:rPr>
                <w:lang w:val="en-US"/>
              </w:rPr>
            </w:pPr>
            <w:r>
              <w:rPr>
                <w:lang w:val="en-US"/>
              </w:rPr>
              <w:t>* Lớp 4, 5 có thêm đánh giá bằng điềm số GHK1, GHK2.</w:t>
            </w:r>
          </w:p>
          <w:p w:rsidR="00D07B6C" w:rsidRDefault="00D07B6C" w:rsidP="00D07B6C">
            <w:pPr>
              <w:spacing w:after="0" w:line="240" w:lineRule="auto"/>
              <w:rPr>
                <w:lang w:val="en-US"/>
              </w:rPr>
            </w:pPr>
            <w:r>
              <w:rPr>
                <w:lang w:val="en-US"/>
              </w:rPr>
              <w:t>3. Sức khỏe:</w:t>
            </w:r>
          </w:p>
          <w:p w:rsidR="00D07B6C" w:rsidRDefault="00D07B6C" w:rsidP="00D07B6C">
            <w:pPr>
              <w:spacing w:after="0" w:line="240" w:lineRule="auto"/>
              <w:rPr>
                <w:lang w:val="en-US"/>
              </w:rPr>
            </w:pPr>
            <w:r>
              <w:rPr>
                <w:lang w:val="en-US"/>
              </w:rPr>
              <w:t>- Đảm bảo chế độ cân nặng, chiều cao của từng khối lớp (2 lần/năm học)</w:t>
            </w:r>
          </w:p>
          <w:p w:rsidR="00CF17C1" w:rsidRPr="00D02DE5" w:rsidRDefault="00D07B6C" w:rsidP="00D07B6C">
            <w:pPr>
              <w:spacing w:after="0" w:line="240" w:lineRule="auto"/>
            </w:pPr>
            <w:r>
              <w:rPr>
                <w:lang w:val="en-US"/>
              </w:rPr>
              <w:t>- Được khám sức khỏe định kì 1 lần/năm học</w:t>
            </w:r>
          </w:p>
        </w:tc>
      </w:tr>
      <w:tr w:rsidR="00B87EBD" w:rsidRPr="00D02DE5" w:rsidTr="00B87EBD">
        <w:tblPrEx>
          <w:tblBorders>
            <w:top w:val="none" w:sz="0" w:space="0" w:color="auto"/>
            <w:bottom w:val="none" w:sz="0" w:space="0" w:color="auto"/>
            <w:insideH w:val="none" w:sz="0" w:space="0" w:color="auto"/>
            <w:insideV w:val="none" w:sz="0" w:space="0" w:color="auto"/>
          </w:tblBorders>
        </w:tblPrEx>
        <w:tc>
          <w:tcPr>
            <w:tcW w:w="36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F17C1" w:rsidRPr="00D02DE5" w:rsidRDefault="00CF17C1" w:rsidP="00017F15">
            <w:pPr>
              <w:spacing w:after="0" w:line="240" w:lineRule="auto"/>
              <w:jc w:val="center"/>
            </w:pPr>
            <w:r w:rsidRPr="00D02DE5">
              <w:lastRenderedPageBreak/>
              <w:t>VI</w:t>
            </w:r>
          </w:p>
        </w:tc>
        <w:tc>
          <w:tcPr>
            <w:tcW w:w="10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F17C1" w:rsidRPr="00D02DE5" w:rsidRDefault="00CF17C1" w:rsidP="00EB60B8">
            <w:pPr>
              <w:spacing w:before="20" w:after="20" w:line="240" w:lineRule="auto"/>
              <w:ind w:left="144"/>
              <w:jc w:val="both"/>
            </w:pPr>
            <w:r w:rsidRPr="00D02DE5">
              <w:t>Khả năng học tập tiếp tục của học sinh</w:t>
            </w:r>
          </w:p>
        </w:tc>
        <w:tc>
          <w:tcPr>
            <w:tcW w:w="8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F17C1" w:rsidRDefault="009C0719" w:rsidP="00B87EBD">
            <w:pPr>
              <w:spacing w:after="0" w:line="240" w:lineRule="auto"/>
              <w:rPr>
                <w:lang w:val="en-US"/>
              </w:rPr>
            </w:pPr>
            <w:r>
              <w:rPr>
                <w:lang w:val="en-US"/>
              </w:rPr>
              <w:t>1. Năng lực, phẩm chất:</w:t>
            </w:r>
          </w:p>
          <w:p w:rsidR="009C0719" w:rsidRDefault="009C0719" w:rsidP="00B87EBD">
            <w:pPr>
              <w:spacing w:after="0" w:line="240" w:lineRule="auto"/>
              <w:rPr>
                <w:lang w:val="en-US"/>
              </w:rPr>
            </w:pPr>
            <w:r>
              <w:rPr>
                <w:lang w:val="en-US"/>
              </w:rPr>
              <w:t>- Đảm bảo các tiêu chí ở mức độ Đạt (Đ) trở lên (cuối năm học).</w:t>
            </w:r>
          </w:p>
          <w:p w:rsidR="009C0719" w:rsidRDefault="009C0719" w:rsidP="00B87EBD">
            <w:pPr>
              <w:spacing w:after="0" w:line="240" w:lineRule="auto"/>
              <w:rPr>
                <w:lang w:val="en-US"/>
              </w:rPr>
            </w:pPr>
            <w:r>
              <w:rPr>
                <w:lang w:val="en-US"/>
              </w:rPr>
              <w:t>2. Học tập:</w:t>
            </w:r>
          </w:p>
          <w:p w:rsidR="009C0719" w:rsidRPr="009C0719" w:rsidRDefault="009C0719" w:rsidP="00B87EBD">
            <w:pPr>
              <w:spacing w:after="0" w:line="240" w:lineRule="auto"/>
              <w:rPr>
                <w:lang w:val="en-US"/>
              </w:rPr>
            </w:pPr>
            <w:r>
              <w:rPr>
                <w:lang w:val="en-US"/>
              </w:rPr>
              <w:t>- Đảm bảo điểm số, nhận xét,mức độ đạt được từ 5 điểm trở lên(đối với các môn đánh giá bằng điểm số) và Hoàn thành (H) trở lên (đối với các môn học đánh giá bằng nhận xét) (cuối năm học)</w:t>
            </w:r>
          </w:p>
        </w:tc>
        <w:tc>
          <w:tcPr>
            <w:tcW w:w="7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C0719" w:rsidRDefault="009C0719" w:rsidP="009C0719">
            <w:pPr>
              <w:spacing w:after="0" w:line="240" w:lineRule="auto"/>
              <w:rPr>
                <w:lang w:val="en-US"/>
              </w:rPr>
            </w:pPr>
            <w:r>
              <w:rPr>
                <w:lang w:val="en-US"/>
              </w:rPr>
              <w:t>1. Năng lực, phẩm chất:</w:t>
            </w:r>
          </w:p>
          <w:p w:rsidR="009C0719" w:rsidRDefault="009C0719" w:rsidP="009C0719">
            <w:pPr>
              <w:spacing w:after="0" w:line="240" w:lineRule="auto"/>
              <w:rPr>
                <w:lang w:val="en-US"/>
              </w:rPr>
            </w:pPr>
            <w:r>
              <w:rPr>
                <w:lang w:val="en-US"/>
              </w:rPr>
              <w:t>- Đảm bảo các tiêu chí ở mức độ Đạt (Đ) trở lên (cuối năm học).</w:t>
            </w:r>
          </w:p>
          <w:p w:rsidR="009C0719" w:rsidRDefault="009C0719" w:rsidP="009C0719">
            <w:pPr>
              <w:spacing w:after="0" w:line="240" w:lineRule="auto"/>
              <w:rPr>
                <w:lang w:val="en-US"/>
              </w:rPr>
            </w:pPr>
            <w:r>
              <w:rPr>
                <w:lang w:val="en-US"/>
              </w:rPr>
              <w:t>2. Học tập:</w:t>
            </w:r>
          </w:p>
          <w:p w:rsidR="00CF17C1" w:rsidRPr="00D02DE5" w:rsidRDefault="009C0719" w:rsidP="009C0719">
            <w:pPr>
              <w:spacing w:after="0" w:line="240" w:lineRule="auto"/>
            </w:pPr>
            <w:r>
              <w:rPr>
                <w:lang w:val="en-US"/>
              </w:rPr>
              <w:t xml:space="preserve">- Đảm bảo điểm số, nhận xét,mức độ đạt được từ 5 điểm trở lên(đối với các môn đánh giá bằng điểm số) và Hoàn thành (H) trở lên (đối với các môn học </w:t>
            </w:r>
            <w:r>
              <w:rPr>
                <w:lang w:val="en-US"/>
              </w:rPr>
              <w:lastRenderedPageBreak/>
              <w:t>đánh giá bằng nhận xét) (cuối năm học)</w:t>
            </w:r>
          </w:p>
        </w:tc>
        <w:tc>
          <w:tcPr>
            <w:tcW w:w="724"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C0719" w:rsidRDefault="009C0719" w:rsidP="009C0719">
            <w:pPr>
              <w:spacing w:after="0" w:line="240" w:lineRule="auto"/>
              <w:rPr>
                <w:lang w:val="en-US"/>
              </w:rPr>
            </w:pPr>
            <w:r>
              <w:rPr>
                <w:lang w:val="en-US"/>
              </w:rPr>
              <w:lastRenderedPageBreak/>
              <w:t>1. Năng lực, phẩm chất:</w:t>
            </w:r>
          </w:p>
          <w:p w:rsidR="009C0719" w:rsidRDefault="009C0719" w:rsidP="009C0719">
            <w:pPr>
              <w:spacing w:after="0" w:line="240" w:lineRule="auto"/>
              <w:rPr>
                <w:lang w:val="en-US"/>
              </w:rPr>
            </w:pPr>
            <w:r>
              <w:rPr>
                <w:lang w:val="en-US"/>
              </w:rPr>
              <w:t>- Đảm bảo các tiêu chí ở mức độ Đạt (Đ) trở lên (cuối năm học).</w:t>
            </w:r>
          </w:p>
          <w:p w:rsidR="009C0719" w:rsidRDefault="009C0719" w:rsidP="009C0719">
            <w:pPr>
              <w:spacing w:after="0" w:line="240" w:lineRule="auto"/>
              <w:rPr>
                <w:lang w:val="en-US"/>
              </w:rPr>
            </w:pPr>
            <w:r>
              <w:rPr>
                <w:lang w:val="en-US"/>
              </w:rPr>
              <w:t>2. Học tập:</w:t>
            </w:r>
          </w:p>
          <w:p w:rsidR="00CF17C1" w:rsidRPr="00D02DE5" w:rsidRDefault="009C0719" w:rsidP="009C0719">
            <w:pPr>
              <w:spacing w:after="0" w:line="240" w:lineRule="auto"/>
            </w:pPr>
            <w:r>
              <w:rPr>
                <w:lang w:val="en-US"/>
              </w:rPr>
              <w:t xml:space="preserve">- Đảm bảo điểm số, nhận xét,mức độ đạt được từ 5 điểm trở lên(đối với các môn đánh giá bằng điểm số) và Hoàn thành (H) trở lên (đối với các </w:t>
            </w:r>
            <w:r>
              <w:rPr>
                <w:lang w:val="en-US"/>
              </w:rPr>
              <w:lastRenderedPageBreak/>
              <w:t>môn học đánh giá bằng nhận xét) (cuối năm học)</w:t>
            </w:r>
          </w:p>
        </w:tc>
        <w:tc>
          <w:tcPr>
            <w:tcW w:w="63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C0719" w:rsidRDefault="009C0719" w:rsidP="009C0719">
            <w:pPr>
              <w:spacing w:after="0" w:line="240" w:lineRule="auto"/>
              <w:rPr>
                <w:lang w:val="en-US"/>
              </w:rPr>
            </w:pPr>
            <w:r>
              <w:rPr>
                <w:lang w:val="en-US"/>
              </w:rPr>
              <w:lastRenderedPageBreak/>
              <w:t>1. Năng lực, phẩm chất:</w:t>
            </w:r>
          </w:p>
          <w:p w:rsidR="009C0719" w:rsidRDefault="009C0719" w:rsidP="009C0719">
            <w:pPr>
              <w:spacing w:after="0" w:line="240" w:lineRule="auto"/>
              <w:rPr>
                <w:lang w:val="en-US"/>
              </w:rPr>
            </w:pPr>
            <w:r>
              <w:rPr>
                <w:lang w:val="en-US"/>
              </w:rPr>
              <w:t>- Đảm bảo các tiêu chí ở mức độ Đạt (Đ) trở lên (cuối năm học).</w:t>
            </w:r>
          </w:p>
          <w:p w:rsidR="009C0719" w:rsidRDefault="009C0719" w:rsidP="009C0719">
            <w:pPr>
              <w:spacing w:after="0" w:line="240" w:lineRule="auto"/>
              <w:rPr>
                <w:lang w:val="en-US"/>
              </w:rPr>
            </w:pPr>
            <w:r>
              <w:rPr>
                <w:lang w:val="en-US"/>
              </w:rPr>
              <w:t>2. Học tập:</w:t>
            </w:r>
          </w:p>
          <w:p w:rsidR="00CF17C1" w:rsidRPr="00D02DE5" w:rsidRDefault="009C0719" w:rsidP="009C0719">
            <w:pPr>
              <w:spacing w:after="0" w:line="240" w:lineRule="auto"/>
            </w:pPr>
            <w:r>
              <w:rPr>
                <w:lang w:val="en-US"/>
              </w:rPr>
              <w:t xml:space="preserve">- Đảm bảo điểm số, nhận xét,mức độ đạt được từ 5 điểm trở lên(đối với các môn đánh giá bằng điểm số) và </w:t>
            </w:r>
            <w:r>
              <w:rPr>
                <w:lang w:val="en-US"/>
              </w:rPr>
              <w:lastRenderedPageBreak/>
              <w:t>Hoàn thành (H) trở lên (đối với các môn học đánh giá bằng nhận xét) (cuối năm học)</w:t>
            </w:r>
          </w:p>
        </w:tc>
        <w:tc>
          <w:tcPr>
            <w:tcW w:w="61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C0719" w:rsidRDefault="009C0719" w:rsidP="009C0719">
            <w:pPr>
              <w:spacing w:after="0" w:line="240" w:lineRule="auto"/>
              <w:rPr>
                <w:lang w:val="en-US"/>
              </w:rPr>
            </w:pPr>
            <w:r>
              <w:rPr>
                <w:lang w:val="en-US"/>
              </w:rPr>
              <w:lastRenderedPageBreak/>
              <w:t>1. Năng lực, phẩm chất:</w:t>
            </w:r>
          </w:p>
          <w:p w:rsidR="009C0719" w:rsidRDefault="009C0719" w:rsidP="009C0719">
            <w:pPr>
              <w:spacing w:after="0" w:line="240" w:lineRule="auto"/>
              <w:rPr>
                <w:lang w:val="en-US"/>
              </w:rPr>
            </w:pPr>
            <w:r>
              <w:rPr>
                <w:lang w:val="en-US"/>
              </w:rPr>
              <w:t>- Đảm bảo các tiêu chí ở mức độ Đạt (Đ) trở lên (cuối năm học).</w:t>
            </w:r>
          </w:p>
          <w:p w:rsidR="009C0719" w:rsidRDefault="009C0719" w:rsidP="009C0719">
            <w:pPr>
              <w:spacing w:after="0" w:line="240" w:lineRule="auto"/>
              <w:rPr>
                <w:lang w:val="en-US"/>
              </w:rPr>
            </w:pPr>
            <w:r>
              <w:rPr>
                <w:lang w:val="en-US"/>
              </w:rPr>
              <w:t>2. Học tập:</w:t>
            </w:r>
          </w:p>
          <w:p w:rsidR="00CF17C1" w:rsidRPr="00D02DE5" w:rsidRDefault="009C0719" w:rsidP="009C0719">
            <w:pPr>
              <w:spacing w:after="0" w:line="240" w:lineRule="auto"/>
            </w:pPr>
            <w:r>
              <w:rPr>
                <w:lang w:val="en-US"/>
              </w:rPr>
              <w:t xml:space="preserve">- Đảm bảo điểm số, nhận xét,mức độ đạt được từ 5 điểm trở lên(đối với các môn đánh giá bằng điểm </w:t>
            </w:r>
            <w:r>
              <w:rPr>
                <w:lang w:val="en-US"/>
              </w:rPr>
              <w:lastRenderedPageBreak/>
              <w:t>số) và Hoàn thành (H) trở lên (đối với các môn học đánh giá bằng nhận xét) (cuối năm học)</w:t>
            </w:r>
          </w:p>
        </w:tc>
      </w:tr>
    </w:tbl>
    <w:p w:rsidR="00017F15" w:rsidRPr="00386482" w:rsidRDefault="00017F15" w:rsidP="00CF17C1">
      <w:pPr>
        <w:tabs>
          <w:tab w:val="left" w:pos="4537"/>
        </w:tabs>
        <w:spacing w:after="0" w:line="240" w:lineRule="auto"/>
        <w:rPr>
          <w:sz w:val="16"/>
          <w:szCs w:val="16"/>
        </w:rPr>
      </w:pPr>
    </w:p>
    <w:p w:rsidR="00CF17C1" w:rsidRPr="009C0719" w:rsidRDefault="009C0719" w:rsidP="009C0719">
      <w:pPr>
        <w:tabs>
          <w:tab w:val="center" w:pos="6840"/>
        </w:tabs>
        <w:spacing w:after="0" w:line="240" w:lineRule="auto"/>
        <w:jc w:val="center"/>
        <w:rPr>
          <w:sz w:val="28"/>
          <w:szCs w:val="28"/>
          <w:lang w:val="en-US"/>
        </w:rPr>
      </w:pPr>
      <w:r>
        <w:rPr>
          <w:lang w:val="en-US"/>
        </w:rPr>
        <w:tab/>
        <w:t xml:space="preserve">Bình Thạnh </w:t>
      </w:r>
      <w:r>
        <w:rPr>
          <w:sz w:val="28"/>
          <w:szCs w:val="28"/>
        </w:rPr>
        <w:t xml:space="preserve">, ngày </w:t>
      </w:r>
      <w:r w:rsidR="00556771">
        <w:rPr>
          <w:sz w:val="28"/>
          <w:szCs w:val="28"/>
          <w:lang w:val="en-US"/>
        </w:rPr>
        <w:t>17</w:t>
      </w:r>
      <w:r>
        <w:rPr>
          <w:sz w:val="28"/>
          <w:szCs w:val="28"/>
        </w:rPr>
        <w:t xml:space="preserve"> tháng </w:t>
      </w:r>
      <w:r w:rsidR="00556771">
        <w:rPr>
          <w:sz w:val="28"/>
          <w:szCs w:val="28"/>
          <w:lang w:val="en-US"/>
        </w:rPr>
        <w:t>7</w:t>
      </w:r>
      <w:r>
        <w:rPr>
          <w:sz w:val="28"/>
          <w:szCs w:val="28"/>
        </w:rPr>
        <w:t xml:space="preserve"> năm </w:t>
      </w:r>
      <w:r w:rsidR="00556771">
        <w:rPr>
          <w:sz w:val="28"/>
          <w:szCs w:val="28"/>
          <w:lang w:val="en-US"/>
        </w:rPr>
        <w:t>2020</w:t>
      </w:r>
    </w:p>
    <w:p w:rsidR="009C0719" w:rsidRPr="009C0719" w:rsidRDefault="00CF17C1" w:rsidP="00CF17C1">
      <w:pPr>
        <w:tabs>
          <w:tab w:val="center" w:pos="6840"/>
        </w:tabs>
        <w:spacing w:after="0" w:line="240" w:lineRule="auto"/>
        <w:rPr>
          <w:b/>
          <w:sz w:val="28"/>
          <w:szCs w:val="28"/>
          <w:lang w:val="en-US"/>
        </w:rPr>
      </w:pPr>
      <w:r>
        <w:rPr>
          <w:sz w:val="28"/>
          <w:szCs w:val="28"/>
        </w:rPr>
        <w:tab/>
      </w:r>
      <w:r w:rsidR="009C0719" w:rsidRPr="009C0719">
        <w:rPr>
          <w:b/>
          <w:sz w:val="28"/>
          <w:szCs w:val="28"/>
          <w:lang w:val="en-US"/>
        </w:rPr>
        <w:t>HIỆU TRƯỞNG</w:t>
      </w:r>
      <w:r w:rsidR="009C0719" w:rsidRPr="009C0719">
        <w:rPr>
          <w:b/>
          <w:sz w:val="28"/>
          <w:szCs w:val="28"/>
          <w:lang w:val="en-US"/>
        </w:rPr>
        <w:tab/>
      </w:r>
    </w:p>
    <w:p w:rsidR="009C0719" w:rsidRPr="009C0719" w:rsidRDefault="009C0719" w:rsidP="00CF17C1">
      <w:pPr>
        <w:tabs>
          <w:tab w:val="center" w:pos="6840"/>
        </w:tabs>
        <w:spacing w:after="0" w:line="240" w:lineRule="auto"/>
        <w:rPr>
          <w:i/>
          <w:sz w:val="28"/>
          <w:szCs w:val="28"/>
          <w:lang w:val="en-US"/>
        </w:rPr>
      </w:pPr>
      <w:r>
        <w:rPr>
          <w:sz w:val="28"/>
          <w:szCs w:val="28"/>
          <w:lang w:val="en-US"/>
        </w:rPr>
        <w:tab/>
      </w:r>
    </w:p>
    <w:p w:rsidR="009C0719" w:rsidRDefault="006C1EEC" w:rsidP="006C1EEC">
      <w:pPr>
        <w:spacing w:after="0" w:line="240" w:lineRule="auto"/>
        <w:ind w:left="5760"/>
        <w:rPr>
          <w:sz w:val="28"/>
          <w:szCs w:val="28"/>
          <w:lang w:val="en-US"/>
        </w:rPr>
      </w:pPr>
      <w:r>
        <w:rPr>
          <w:sz w:val="28"/>
          <w:szCs w:val="28"/>
          <w:lang w:val="en-US"/>
        </w:rPr>
        <w:t xml:space="preserve">          (Đã ký)</w:t>
      </w:r>
      <w:r>
        <w:rPr>
          <w:sz w:val="28"/>
          <w:szCs w:val="28"/>
          <w:lang w:val="en-US"/>
        </w:rPr>
        <w:tab/>
      </w:r>
      <w:r w:rsidR="009C0719">
        <w:rPr>
          <w:sz w:val="28"/>
          <w:szCs w:val="28"/>
          <w:lang w:val="en-US"/>
        </w:rPr>
        <w:tab/>
      </w:r>
      <w:r w:rsidR="009C0719">
        <w:rPr>
          <w:sz w:val="28"/>
          <w:szCs w:val="28"/>
          <w:lang w:val="en-US"/>
        </w:rPr>
        <w:tab/>
      </w:r>
    </w:p>
    <w:p w:rsidR="009C0719" w:rsidRDefault="009C0719" w:rsidP="00CF17C1">
      <w:pPr>
        <w:tabs>
          <w:tab w:val="center" w:pos="6840"/>
        </w:tabs>
        <w:spacing w:after="0" w:line="240" w:lineRule="auto"/>
        <w:rPr>
          <w:sz w:val="28"/>
          <w:szCs w:val="28"/>
          <w:lang w:val="en-US"/>
        </w:rPr>
      </w:pPr>
    </w:p>
    <w:p w:rsidR="009C0719" w:rsidRPr="009C0719" w:rsidRDefault="009C0719" w:rsidP="00CF17C1">
      <w:pPr>
        <w:tabs>
          <w:tab w:val="center" w:pos="6840"/>
        </w:tabs>
        <w:spacing w:after="0" w:line="240" w:lineRule="auto"/>
        <w:rPr>
          <w:b/>
          <w:sz w:val="28"/>
          <w:szCs w:val="28"/>
          <w:lang w:val="en-US"/>
        </w:rPr>
      </w:pPr>
      <w:r>
        <w:rPr>
          <w:sz w:val="28"/>
          <w:szCs w:val="28"/>
          <w:lang w:val="en-US"/>
        </w:rPr>
        <w:tab/>
      </w:r>
      <w:r w:rsidRPr="009C0719">
        <w:rPr>
          <w:b/>
          <w:sz w:val="28"/>
          <w:szCs w:val="28"/>
          <w:lang w:val="en-US"/>
        </w:rPr>
        <w:t>Lê Văn Hương</w:t>
      </w:r>
    </w:p>
    <w:p w:rsidR="00EB60B8" w:rsidRDefault="00EB60B8" w:rsidP="00EB60B8">
      <w:pPr>
        <w:spacing w:before="120" w:after="100" w:afterAutospacing="1"/>
        <w:sectPr w:rsidR="00EB60B8" w:rsidSect="00EB60B8">
          <w:pgSz w:w="11906" w:h="16838" w:code="9"/>
          <w:pgMar w:top="1138" w:right="1138" w:bottom="1138" w:left="1699" w:header="706" w:footer="706" w:gutter="0"/>
          <w:cols w:space="708"/>
          <w:docGrid w:linePitch="360"/>
        </w:sectPr>
      </w:pPr>
    </w:p>
    <w:p w:rsidR="00EB60B8" w:rsidRPr="00D10C45" w:rsidRDefault="00EB60B8" w:rsidP="00560503">
      <w:pPr>
        <w:spacing w:before="120" w:after="120" w:line="240" w:lineRule="auto"/>
        <w:jc w:val="center"/>
        <w:rPr>
          <w:lang w:val="en-US"/>
        </w:rPr>
      </w:pPr>
    </w:p>
    <w:sectPr w:rsidR="00EB60B8" w:rsidRPr="00D10C45" w:rsidSect="00EB60B8">
      <w:pgSz w:w="11906" w:h="16838" w:code="9"/>
      <w:pgMar w:top="1138" w:right="1138" w:bottom="1138" w:left="1699"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735E1"/>
    <w:rsid w:val="00012EF8"/>
    <w:rsid w:val="00017F15"/>
    <w:rsid w:val="000237A9"/>
    <w:rsid w:val="00106718"/>
    <w:rsid w:val="00181FEB"/>
    <w:rsid w:val="001826C1"/>
    <w:rsid w:val="001E30E2"/>
    <w:rsid w:val="001F573E"/>
    <w:rsid w:val="003033B2"/>
    <w:rsid w:val="00353461"/>
    <w:rsid w:val="00355DF3"/>
    <w:rsid w:val="003765A6"/>
    <w:rsid w:val="003C22CE"/>
    <w:rsid w:val="00476F14"/>
    <w:rsid w:val="00517F55"/>
    <w:rsid w:val="00545F58"/>
    <w:rsid w:val="00556771"/>
    <w:rsid w:val="00560503"/>
    <w:rsid w:val="00574C2E"/>
    <w:rsid w:val="005B5430"/>
    <w:rsid w:val="00614250"/>
    <w:rsid w:val="006469F9"/>
    <w:rsid w:val="006C1EEC"/>
    <w:rsid w:val="006E48B4"/>
    <w:rsid w:val="007735E1"/>
    <w:rsid w:val="0077477C"/>
    <w:rsid w:val="007E5199"/>
    <w:rsid w:val="00886DF3"/>
    <w:rsid w:val="008B159C"/>
    <w:rsid w:val="00947909"/>
    <w:rsid w:val="00960779"/>
    <w:rsid w:val="00971A07"/>
    <w:rsid w:val="0097447F"/>
    <w:rsid w:val="009765C1"/>
    <w:rsid w:val="00981DC2"/>
    <w:rsid w:val="00992C24"/>
    <w:rsid w:val="009C0719"/>
    <w:rsid w:val="00A72195"/>
    <w:rsid w:val="00A750BC"/>
    <w:rsid w:val="00B10556"/>
    <w:rsid w:val="00B247B4"/>
    <w:rsid w:val="00B47071"/>
    <w:rsid w:val="00B87EBD"/>
    <w:rsid w:val="00C07E7E"/>
    <w:rsid w:val="00C83429"/>
    <w:rsid w:val="00CC1CFD"/>
    <w:rsid w:val="00CF17C1"/>
    <w:rsid w:val="00D07B6C"/>
    <w:rsid w:val="00D10C45"/>
    <w:rsid w:val="00D20F25"/>
    <w:rsid w:val="00D76821"/>
    <w:rsid w:val="00DA7D18"/>
    <w:rsid w:val="00DC525F"/>
    <w:rsid w:val="00DD279E"/>
    <w:rsid w:val="00DF2B90"/>
    <w:rsid w:val="00E87AE8"/>
    <w:rsid w:val="00EB60B8"/>
    <w:rsid w:val="00FE3C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59C"/>
    <w:pPr>
      <w:spacing w:after="160" w:line="259" w:lineRule="auto"/>
    </w:pPr>
    <w:rPr>
      <w:sz w:val="24"/>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C1CFD"/>
    <w:pPr>
      <w:spacing w:before="100" w:beforeAutospacing="1" w:after="100" w:afterAutospacing="1" w:line="240" w:lineRule="auto"/>
    </w:pPr>
    <w:rPr>
      <w:rFonts w:eastAsia="Times New Roman"/>
      <w:szCs w:val="24"/>
      <w:lang w:eastAsia="vi-VN"/>
    </w:rPr>
  </w:style>
  <w:style w:type="character" w:styleId="Strong">
    <w:name w:val="Strong"/>
    <w:uiPriority w:val="22"/>
    <w:qFormat/>
    <w:rsid w:val="00D20F25"/>
    <w:rPr>
      <w:b/>
      <w:bCs/>
    </w:rPr>
  </w:style>
  <w:style w:type="paragraph" w:styleId="Header">
    <w:name w:val="header"/>
    <w:basedOn w:val="Normal"/>
    <w:link w:val="HeaderChar"/>
    <w:uiPriority w:val="99"/>
    <w:unhideWhenUsed/>
    <w:rsid w:val="00017F15"/>
    <w:pPr>
      <w:tabs>
        <w:tab w:val="center" w:pos="4513"/>
        <w:tab w:val="right" w:pos="9026"/>
      </w:tabs>
      <w:spacing w:after="0" w:line="240" w:lineRule="auto"/>
    </w:pPr>
    <w:rPr>
      <w:rFonts w:eastAsia="Times New Roman"/>
      <w:szCs w:val="24"/>
    </w:rPr>
  </w:style>
  <w:style w:type="character" w:customStyle="1" w:styleId="HeaderChar">
    <w:name w:val="Header Char"/>
    <w:link w:val="Header"/>
    <w:uiPriority w:val="99"/>
    <w:rsid w:val="00017F15"/>
    <w:rPr>
      <w:rFonts w:eastAsia="Times New Roman"/>
      <w:sz w:val="24"/>
      <w:szCs w:val="24"/>
    </w:rPr>
  </w:style>
  <w:style w:type="paragraph" w:styleId="Footer">
    <w:name w:val="footer"/>
    <w:basedOn w:val="Normal"/>
    <w:link w:val="FooterChar"/>
    <w:uiPriority w:val="99"/>
    <w:unhideWhenUsed/>
    <w:rsid w:val="00017F15"/>
    <w:pPr>
      <w:tabs>
        <w:tab w:val="center" w:pos="4513"/>
        <w:tab w:val="right" w:pos="9026"/>
      </w:tabs>
      <w:spacing w:after="0" w:line="240" w:lineRule="auto"/>
    </w:pPr>
    <w:rPr>
      <w:rFonts w:eastAsia="Times New Roman"/>
      <w:szCs w:val="24"/>
    </w:rPr>
  </w:style>
  <w:style w:type="character" w:customStyle="1" w:styleId="FooterChar">
    <w:name w:val="Footer Char"/>
    <w:link w:val="Footer"/>
    <w:uiPriority w:val="99"/>
    <w:rsid w:val="00017F15"/>
    <w:rPr>
      <w:rFonts w:eastAsia="Times New Roman"/>
      <w:sz w:val="24"/>
      <w:szCs w:val="24"/>
    </w:rPr>
  </w:style>
  <w:style w:type="paragraph" w:styleId="BalloonText">
    <w:name w:val="Balloon Text"/>
    <w:basedOn w:val="Normal"/>
    <w:link w:val="BalloonTextChar"/>
    <w:uiPriority w:val="99"/>
    <w:semiHidden/>
    <w:unhideWhenUsed/>
    <w:rsid w:val="00B10556"/>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B10556"/>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360277824">
      <w:bodyDiv w:val="1"/>
      <w:marLeft w:val="0"/>
      <w:marRight w:val="0"/>
      <w:marTop w:val="0"/>
      <w:marBottom w:val="0"/>
      <w:divBdr>
        <w:top w:val="none" w:sz="0" w:space="0" w:color="auto"/>
        <w:left w:val="none" w:sz="0" w:space="0" w:color="auto"/>
        <w:bottom w:val="none" w:sz="0" w:space="0" w:color="auto"/>
        <w:right w:val="none" w:sz="0" w:space="0" w:color="auto"/>
      </w:divBdr>
    </w:div>
    <w:div w:id="813640252">
      <w:bodyDiv w:val="1"/>
      <w:marLeft w:val="0"/>
      <w:marRight w:val="0"/>
      <w:marTop w:val="0"/>
      <w:marBottom w:val="0"/>
      <w:divBdr>
        <w:top w:val="none" w:sz="0" w:space="0" w:color="auto"/>
        <w:left w:val="none" w:sz="0" w:space="0" w:color="auto"/>
        <w:bottom w:val="none" w:sz="0" w:space="0" w:color="auto"/>
        <w:right w:val="none" w:sz="0" w:space="0" w:color="auto"/>
      </w:divBdr>
    </w:div>
    <w:div w:id="908228795">
      <w:bodyDiv w:val="1"/>
      <w:marLeft w:val="0"/>
      <w:marRight w:val="0"/>
      <w:marTop w:val="0"/>
      <w:marBottom w:val="0"/>
      <w:divBdr>
        <w:top w:val="none" w:sz="0" w:space="0" w:color="auto"/>
        <w:left w:val="none" w:sz="0" w:space="0" w:color="auto"/>
        <w:bottom w:val="none" w:sz="0" w:space="0" w:color="auto"/>
        <w:right w:val="none" w:sz="0" w:space="0" w:color="auto"/>
      </w:divBdr>
    </w:div>
    <w:div w:id="989286378">
      <w:bodyDiv w:val="1"/>
      <w:marLeft w:val="0"/>
      <w:marRight w:val="0"/>
      <w:marTop w:val="0"/>
      <w:marBottom w:val="0"/>
      <w:divBdr>
        <w:top w:val="none" w:sz="0" w:space="0" w:color="auto"/>
        <w:left w:val="none" w:sz="0" w:space="0" w:color="auto"/>
        <w:bottom w:val="none" w:sz="0" w:space="0" w:color="auto"/>
        <w:right w:val="none" w:sz="0" w:space="0" w:color="auto"/>
      </w:divBdr>
    </w:div>
    <w:div w:id="123859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0989691595</Company>
  <LinksUpToDate>false</LinksUpToDate>
  <CharactersWithSpaces>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Tram Anh</cp:lastModifiedBy>
  <cp:revision>5</cp:revision>
  <cp:lastPrinted>2020-08-27T04:32:00Z</cp:lastPrinted>
  <dcterms:created xsi:type="dcterms:W3CDTF">2020-08-14T02:44:00Z</dcterms:created>
  <dcterms:modified xsi:type="dcterms:W3CDTF">2020-08-28T02:07:00Z</dcterms:modified>
</cp:coreProperties>
</file>